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FB4FD3">
      <w:pPr>
        <w:jc w:val="center"/>
        <w:rPr>
          <w:lang w:val="en-US"/>
        </w:rPr>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4298F10C" w:rsidR="0077435B" w:rsidRPr="003945E4"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elec</w:t>
      </w:r>
      <w:r w:rsidR="00BB59BF">
        <w:rPr>
          <w:lang w:val="en-US"/>
        </w:rPr>
        <w:softHyphen/>
      </w:r>
      <w:r w:rsidR="42E16D65" w:rsidRPr="42E16D65">
        <w:rPr>
          <w:lang w:val="en-US"/>
        </w:rPr>
        <w:t xml:space="preserve">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w:t>
      </w:r>
      <w:r w:rsidR="00BB59BF">
        <w:rPr>
          <w:lang w:val="en-US"/>
        </w:rPr>
        <w:softHyphen/>
      </w:r>
      <w:r w:rsidR="00CE744A">
        <w:rPr>
          <w:lang w:val="en-US"/>
        </w:rPr>
        <w:t>dual applications are required to guarantee optimal process conditions.</w:t>
      </w:r>
      <w:r w:rsidR="00F51CBB">
        <w:rPr>
          <w:lang w:val="en-US"/>
        </w:rPr>
        <w:t xml:space="preserve"> Moreover, substrate cha</w:t>
      </w:r>
      <w:r w:rsidR="00BB59BF">
        <w:rPr>
          <w:lang w:val="en-US"/>
        </w:rPr>
        <w:softHyphen/>
      </w:r>
      <w:r w:rsidR="00F51CBB">
        <w:rPr>
          <w:lang w:val="en-US"/>
        </w:rPr>
        <w:t>rac</w:t>
      </w:r>
      <w:r w:rsidR="00BB59BF">
        <w:rPr>
          <w:lang w:val="en-US"/>
        </w:rPr>
        <w:softHyphen/>
      </w:r>
      <w:r w:rsidR="00F51CBB">
        <w:rPr>
          <w:lang w:val="en-US"/>
        </w:rPr>
        <w:t xml:space="preserve">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w:t>
      </w:r>
      <w:r w:rsidR="42E16D65" w:rsidRPr="003945E4">
        <w:rPr>
          <w:lang w:val="en-US"/>
        </w:rPr>
        <w:t xml:space="preserve">. </w:t>
      </w:r>
      <w:r w:rsidR="008E4152" w:rsidRPr="003945E4">
        <w:rPr>
          <w:lang w:val="en-US"/>
        </w:rPr>
        <w:t>This study demonstrates that model-based control strategies like multi-stage NMPC can enhance the potential of anaerobic digestion plants by enabling demand-</w:t>
      </w:r>
      <w:r w:rsidR="008E4152" w:rsidRPr="003945E4">
        <w:rPr>
          <w:lang w:val="en-US"/>
        </w:rPr>
        <w:lastRenderedPageBreak/>
        <w:t>oriented operation despite substrate uncertainties and without fundamentally chan</w:t>
      </w:r>
      <w:r w:rsidR="00BB59BF" w:rsidRPr="003945E4">
        <w:rPr>
          <w:lang w:val="en-US"/>
        </w:rPr>
        <w:softHyphen/>
      </w:r>
      <w:r w:rsidR="008E4152" w:rsidRPr="003945E4">
        <w:rPr>
          <w:lang w:val="en-US"/>
        </w:rPr>
        <w:t>ging the existing hardware, which showcases more sustainable and profitable biogas pro</w:t>
      </w:r>
      <w:r w:rsidR="00BB59BF" w:rsidRPr="003945E4">
        <w:rPr>
          <w:lang w:val="en-US"/>
        </w:rPr>
        <w:softHyphen/>
      </w:r>
      <w:r w:rsidR="008E4152" w:rsidRPr="003945E4">
        <w:rPr>
          <w:lang w:val="en-US"/>
        </w:rPr>
        <w:t>duc</w:t>
      </w:r>
      <w:r w:rsidR="00BB59BF" w:rsidRPr="003945E4">
        <w:rPr>
          <w:lang w:val="en-US"/>
        </w:rPr>
        <w:softHyphen/>
      </w:r>
      <w:r w:rsidR="008E4152" w:rsidRPr="003945E4">
        <w:rPr>
          <w:lang w:val="en-US"/>
        </w:rPr>
        <w:t>tion.</w:t>
      </w:r>
    </w:p>
    <w:p w14:paraId="22A5495F" w14:textId="6C1DBFC0" w:rsidR="0EF766E9" w:rsidRPr="003945E4" w:rsidRDefault="0EF766E9" w:rsidP="0EF766E9">
      <w:pPr>
        <w:spacing w:line="480" w:lineRule="auto"/>
        <w:ind w:left="-15" w:right="25"/>
        <w:rPr>
          <w:rFonts w:eastAsia="Garamond" w:cs="Garamond"/>
          <w:lang w:val="en-US"/>
        </w:rPr>
      </w:pPr>
      <w:r w:rsidRPr="003945E4">
        <w:rPr>
          <w:rFonts w:eastAsia="Garamond" w:cs="Garamond"/>
          <w:i/>
          <w:iCs/>
          <w:lang w:val="en-US"/>
        </w:rPr>
        <w:t xml:space="preserve">Keywords: </w:t>
      </w:r>
      <w:r w:rsidRPr="003945E4">
        <w:rPr>
          <w:rFonts w:eastAsia="Garamond" w:cs="Garamond"/>
          <w:lang w:val="en-US"/>
        </w:rPr>
        <w:t>Biogas Technology</w:t>
      </w:r>
      <w:r w:rsidR="00FD438D" w:rsidRPr="003945E4">
        <w:rPr>
          <w:rFonts w:eastAsia="Garamond" w:cs="Garamond"/>
          <w:lang w:val="en-US"/>
        </w:rPr>
        <w:t>;</w:t>
      </w:r>
      <w:r w:rsidRPr="003945E4">
        <w:rPr>
          <w:rFonts w:eastAsia="Garamond" w:cs="Garamond"/>
          <w:lang w:val="en-US"/>
        </w:rPr>
        <w:t xml:space="preserve"> ADM</w:t>
      </w:r>
      <w:r w:rsidR="001F19C2" w:rsidRPr="003945E4">
        <w:rPr>
          <w:rFonts w:eastAsia="Garamond" w:cs="Garamond"/>
          <w:lang w:val="en-US"/>
        </w:rPr>
        <w:t>1</w:t>
      </w:r>
      <w:r w:rsidR="00FD438D" w:rsidRPr="003945E4">
        <w:rPr>
          <w:rFonts w:eastAsia="Garamond" w:cs="Garamond"/>
          <w:lang w:val="en-US"/>
        </w:rPr>
        <w:t>;</w:t>
      </w:r>
      <w:r w:rsidRPr="003945E4">
        <w:rPr>
          <w:rFonts w:eastAsia="Garamond" w:cs="Garamond"/>
          <w:lang w:val="en-US"/>
        </w:rPr>
        <w:t xml:space="preserve"> Robust Control</w:t>
      </w:r>
      <w:r w:rsidR="00FD438D" w:rsidRPr="003945E4">
        <w:rPr>
          <w:rFonts w:eastAsia="Garamond" w:cs="Garamond"/>
          <w:lang w:val="en-US"/>
        </w:rPr>
        <w:t>;</w:t>
      </w:r>
      <w:r w:rsidRPr="003945E4">
        <w:rPr>
          <w:rFonts w:eastAsia="Garamond" w:cs="Garamond"/>
          <w:lang w:val="en-US"/>
        </w:rPr>
        <w:t xml:space="preserve"> Influent Uncertainty</w:t>
      </w:r>
      <w:r w:rsidR="00FD438D" w:rsidRPr="003945E4">
        <w:rPr>
          <w:rFonts w:eastAsia="Garamond" w:cs="Garamond"/>
          <w:lang w:val="en-US"/>
        </w:rPr>
        <w:t>;</w:t>
      </w:r>
      <w:r w:rsidRPr="003945E4">
        <w:rPr>
          <w:rFonts w:eastAsia="Garamond" w:cs="Garamond"/>
          <w:lang w:val="en-US"/>
        </w:rPr>
        <w:t xml:space="preserve"> Flexibilization</w:t>
      </w:r>
      <w:r w:rsidR="00FD438D" w:rsidRPr="003945E4">
        <w:rPr>
          <w:rFonts w:eastAsia="Garamond" w:cs="Garamond"/>
          <w:lang w:val="en-US"/>
        </w:rPr>
        <w:t>;</w:t>
      </w:r>
      <w:r w:rsidRPr="003945E4">
        <w:rPr>
          <w:rFonts w:eastAsia="Garamond" w:cs="Garamond"/>
          <w:lang w:val="en-US"/>
        </w:rPr>
        <w:t xml:space="preserve"> Gas Storage</w:t>
      </w:r>
      <w:r w:rsidR="00FD438D" w:rsidRPr="003945E4">
        <w:rPr>
          <w:rFonts w:eastAsia="Garamond" w:cs="Garamond"/>
          <w:lang w:val="en-US"/>
        </w:rPr>
        <w:t>;</w:t>
      </w:r>
      <w:r w:rsidRPr="003945E4">
        <w:rPr>
          <w:rFonts w:eastAsia="Garamond" w:cs="Garamond"/>
          <w:lang w:val="en-US"/>
        </w:rPr>
        <w:t xml:space="preserve"> Demand-</w:t>
      </w:r>
      <w:r w:rsidR="00C8026B" w:rsidRPr="003945E4">
        <w:rPr>
          <w:rFonts w:eastAsia="Garamond" w:cs="Garamond"/>
          <w:lang w:val="en-US"/>
        </w:rPr>
        <w:t>oriented</w:t>
      </w:r>
      <w:r w:rsidRPr="003945E4">
        <w:rPr>
          <w:rFonts w:eastAsia="Garamond" w:cs="Garamond"/>
          <w:lang w:val="en-US"/>
        </w:rPr>
        <w:t xml:space="preserve"> </w:t>
      </w:r>
      <w:r w:rsidR="002F2EB9" w:rsidRPr="003945E4">
        <w:rPr>
          <w:rFonts w:eastAsia="Garamond" w:cs="Garamond"/>
          <w:lang w:val="en-US"/>
        </w:rPr>
        <w:t>O</w:t>
      </w:r>
      <w:r w:rsidRPr="003945E4">
        <w:rPr>
          <w:rFonts w:eastAsia="Garamond" w:cs="Garamond"/>
          <w:lang w:val="en-US"/>
        </w:rPr>
        <w:t>peration</w:t>
      </w:r>
    </w:p>
    <w:p w14:paraId="32A36C38" w14:textId="799B4F51" w:rsidR="00723AE3" w:rsidRPr="003945E4" w:rsidRDefault="6293A840" w:rsidP="001F4FEB">
      <w:pPr>
        <w:pStyle w:val="berschrift1"/>
        <w:numPr>
          <w:ilvl w:val="0"/>
          <w:numId w:val="6"/>
        </w:numPr>
        <w:rPr>
          <w:lang w:val="en-US"/>
        </w:rPr>
      </w:pPr>
      <w:bookmarkStart w:id="2" w:name="_3znysh7"/>
      <w:bookmarkEnd w:id="2"/>
      <w:r w:rsidRPr="003945E4">
        <w:rPr>
          <w:lang w:val="en-US"/>
        </w:rPr>
        <w:t>Introduction</w:t>
      </w:r>
    </w:p>
    <w:p w14:paraId="33687863" w14:textId="0F1C7F2C" w:rsidR="227D4B47" w:rsidRPr="003945E4" w:rsidRDefault="008864EF" w:rsidP="227D4B47">
      <w:pPr>
        <w:rPr>
          <w:lang w:val="en-US"/>
        </w:rPr>
      </w:pPr>
      <w:r w:rsidRPr="003945E4">
        <w:rPr>
          <w:lang w:val="en-US"/>
        </w:rPr>
        <w:t xml:space="preserve">To </w:t>
      </w:r>
      <w:r w:rsidR="227D4B47" w:rsidRPr="003945E4">
        <w:rPr>
          <w:lang w:val="en-US"/>
        </w:rPr>
        <w:t xml:space="preserve">shift towards renewable energy sources, </w:t>
      </w:r>
      <w:r w:rsidR="27FB7F9B" w:rsidRPr="003945E4">
        <w:rPr>
          <w:lang w:val="en-US"/>
        </w:rPr>
        <w:t>anaerobic digestion (</w:t>
      </w:r>
      <w:r w:rsidR="227D4B47" w:rsidRPr="003945E4">
        <w:rPr>
          <w:lang w:val="en-US"/>
        </w:rPr>
        <w:t>AD</w:t>
      </w:r>
      <w:r w:rsidR="27FB7F9B" w:rsidRPr="003945E4">
        <w:rPr>
          <w:lang w:val="en-US"/>
        </w:rPr>
        <w:t>)</w:t>
      </w:r>
      <w:r w:rsidR="227D4B47" w:rsidRPr="003945E4">
        <w:rPr>
          <w:lang w:val="en-US"/>
        </w:rPr>
        <w:t xml:space="preserve"> </w:t>
      </w:r>
      <w:r w:rsidR="00E42EFE" w:rsidRPr="003945E4">
        <w:rPr>
          <w:lang w:val="en-US"/>
        </w:rPr>
        <w:t>play</w:t>
      </w:r>
      <w:r w:rsidR="00C1157C" w:rsidRPr="003945E4">
        <w:rPr>
          <w:lang w:val="en-US"/>
        </w:rPr>
        <w:t>s</w:t>
      </w:r>
      <w:r w:rsidR="227D4B47" w:rsidRPr="003945E4">
        <w:rPr>
          <w:lang w:val="en-US"/>
        </w:rPr>
        <w:t xml:space="preserve"> an important role in ensuring electricity grid stability, </w:t>
      </w:r>
      <w:r w:rsidR="00E301B1" w:rsidRPr="003945E4">
        <w:rPr>
          <w:lang w:val="en-US"/>
        </w:rPr>
        <w:t xml:space="preserve">since </w:t>
      </w:r>
      <w:r w:rsidRPr="003945E4">
        <w:rPr>
          <w:lang w:val="en-US"/>
        </w:rPr>
        <w:t xml:space="preserve">AD </w:t>
      </w:r>
      <w:r w:rsidR="00E301B1" w:rsidRPr="003945E4">
        <w:rPr>
          <w:lang w:val="en-US"/>
        </w:rPr>
        <w:t xml:space="preserve">plants </w:t>
      </w:r>
      <w:r w:rsidR="00820147" w:rsidRPr="003945E4">
        <w:rPr>
          <w:lang w:val="en-US"/>
        </w:rPr>
        <w:t xml:space="preserve">can </w:t>
      </w:r>
      <w:r w:rsidR="227D4B47" w:rsidRPr="003945E4">
        <w:rPr>
          <w:lang w:val="en-US"/>
        </w:rPr>
        <w:t xml:space="preserve">produce and </w:t>
      </w:r>
      <w:r w:rsidR="00E301B1" w:rsidRPr="003945E4">
        <w:rPr>
          <w:lang w:val="en-US"/>
        </w:rPr>
        <w:t xml:space="preserve">store </w:t>
      </w:r>
      <w:r w:rsidR="227D4B47" w:rsidRPr="003945E4">
        <w:rPr>
          <w:lang w:val="en-US"/>
        </w:rPr>
        <w:t xml:space="preserve">biogas for demand-oriented generation of sustainable electricity and heat </w:t>
      </w:r>
      <w:r w:rsidR="00DB5BE7" w:rsidRPr="003945E4">
        <w:rPr>
          <w:lang w:val="en-US"/>
        </w:rPr>
        <w:fldChar w:fldCharType="begin"/>
      </w:r>
      <w:r w:rsidR="004324EF"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sidRPr="003945E4">
        <w:rPr>
          <w:lang w:val="en-US"/>
        </w:rPr>
        <w:fldChar w:fldCharType="separate"/>
      </w:r>
      <w:r w:rsidR="00A85550" w:rsidRPr="003945E4">
        <w:rPr>
          <w:lang w:val="en-US"/>
        </w:rPr>
        <w:t>(Theuerl et al., 2019)</w:t>
      </w:r>
      <w:r w:rsidR="00DB5BE7" w:rsidRPr="003945E4">
        <w:rPr>
          <w:lang w:val="en-US"/>
        </w:rPr>
        <w:fldChar w:fldCharType="end"/>
      </w:r>
      <w:r w:rsidR="227D4B47" w:rsidRPr="003945E4">
        <w:rPr>
          <w:lang w:val="en-US"/>
        </w:rPr>
        <w:t>.</w:t>
      </w:r>
    </w:p>
    <w:p w14:paraId="4FB4CD39" w14:textId="0A21C181" w:rsidR="008E15D6" w:rsidRPr="003945E4" w:rsidRDefault="227D4B47" w:rsidP="008E15D6">
      <w:pPr>
        <w:rPr>
          <w:lang w:val="en-US"/>
        </w:rPr>
      </w:pPr>
      <w:r w:rsidRPr="003945E4">
        <w:rPr>
          <w:lang w:val="en-US"/>
        </w:rPr>
        <w:t>To remain competitive</w:t>
      </w:r>
      <w:r w:rsidR="00FA3D1C" w:rsidRPr="003945E4">
        <w:rPr>
          <w:lang w:val="en-US"/>
        </w:rPr>
        <w:t xml:space="preserve"> with other renewable energy</w:t>
      </w:r>
      <w:r w:rsidR="00426BC2" w:rsidRPr="003945E4">
        <w:rPr>
          <w:lang w:val="en-US"/>
        </w:rPr>
        <w:t xml:space="preserve"> sources</w:t>
      </w:r>
      <w:r w:rsidRPr="003945E4">
        <w:rPr>
          <w:lang w:val="en-US"/>
        </w:rPr>
        <w:t>, AD plants must adopt innovative strategies to increase</w:t>
      </w:r>
      <w:r w:rsidR="00E301B1" w:rsidRPr="003945E4">
        <w:rPr>
          <w:lang w:val="en-US"/>
        </w:rPr>
        <w:t xml:space="preserve"> profitability</w:t>
      </w:r>
      <w:r w:rsidR="00FA3D1C" w:rsidRPr="003945E4">
        <w:rPr>
          <w:lang w:val="en-US"/>
        </w:rPr>
        <w:t xml:space="preserve"> </w:t>
      </w:r>
      <w:r w:rsidR="00FA3D1C" w:rsidRPr="003945E4">
        <w:rPr>
          <w:lang w:val="en-US"/>
        </w:rPr>
        <w:fldChar w:fldCharType="begin"/>
      </w:r>
      <w:r w:rsidR="00FA3D1C"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sidRPr="003945E4">
        <w:rPr>
          <w:lang w:val="en-US"/>
        </w:rPr>
        <w:fldChar w:fldCharType="separate"/>
      </w:r>
      <w:r w:rsidR="00FA3D1C" w:rsidRPr="003945E4">
        <w:rPr>
          <w:lang w:val="en-US"/>
        </w:rPr>
        <w:t>(Daniel</w:t>
      </w:r>
      <w:r w:rsidR="00FA3D1C" w:rsidRPr="003945E4">
        <w:rPr>
          <w:rFonts w:ascii="Times New Roman" w:hAnsi="Times New Roman" w:cs="Times New Roman"/>
          <w:lang w:val="en-US"/>
        </w:rPr>
        <w:t>‐</w:t>
      </w:r>
      <w:r w:rsidR="00FA3D1C" w:rsidRPr="003945E4">
        <w:rPr>
          <w:lang w:val="en-US"/>
        </w:rPr>
        <w:t>Gromke et al., 2018)</w:t>
      </w:r>
      <w:r w:rsidR="00FA3D1C" w:rsidRPr="003945E4">
        <w:rPr>
          <w:lang w:val="en-US"/>
        </w:rPr>
        <w:fldChar w:fldCharType="end"/>
      </w:r>
      <w:r w:rsidR="00FA3D1C" w:rsidRPr="003945E4">
        <w:rPr>
          <w:lang w:val="en-US"/>
        </w:rPr>
        <w:t>.</w:t>
      </w:r>
      <w:r w:rsidRPr="003945E4">
        <w:rPr>
          <w:lang w:val="en-US"/>
        </w:rPr>
        <w:t xml:space="preserve"> </w:t>
      </w:r>
      <w:r w:rsidR="00E301B1" w:rsidRPr="003945E4">
        <w:rPr>
          <w:lang w:val="en-US"/>
        </w:rPr>
        <w:t>T</w:t>
      </w:r>
      <w:r w:rsidRPr="003945E4">
        <w:rPr>
          <w:lang w:val="en-US"/>
        </w:rPr>
        <w:t>hree promising strategies are (</w:t>
      </w:r>
      <w:proofErr w:type="spellStart"/>
      <w:r w:rsidRPr="003945E4">
        <w:rPr>
          <w:lang w:val="en-US"/>
        </w:rPr>
        <w:t>i</w:t>
      </w:r>
      <w:proofErr w:type="spellEnd"/>
      <w:r w:rsidRPr="003945E4">
        <w:rPr>
          <w:lang w:val="en-US"/>
        </w:rPr>
        <w:t xml:space="preserve">) </w:t>
      </w:r>
      <w:r w:rsidR="00C8026B" w:rsidRPr="003945E4">
        <w:rPr>
          <w:lang w:val="en-US"/>
        </w:rPr>
        <w:t>demand-oriented</w:t>
      </w:r>
      <w:r w:rsidRPr="003945E4">
        <w:rPr>
          <w:lang w:val="en-US"/>
        </w:rPr>
        <w:t xml:space="preserve"> cogeneration</w:t>
      </w:r>
      <w:r w:rsidR="008864EF" w:rsidRPr="003945E4">
        <w:rPr>
          <w:lang w:val="en-US"/>
        </w:rPr>
        <w:t xml:space="preserve"> of power and heat</w:t>
      </w:r>
      <w:r w:rsidRPr="003945E4">
        <w:rPr>
          <w:lang w:val="en-US"/>
        </w:rPr>
        <w:t xml:space="preserve">, (ii) biogas upgrading </w:t>
      </w:r>
      <w:r w:rsidR="008864EF" w:rsidRPr="003945E4">
        <w:rPr>
          <w:lang w:val="en-US"/>
        </w:rPr>
        <w:t>to biomethane</w:t>
      </w:r>
      <w:r w:rsidR="0086266C" w:rsidRPr="003945E4">
        <w:rPr>
          <w:lang w:val="en-US"/>
        </w:rPr>
        <w:t>,</w:t>
      </w:r>
      <w:r w:rsidR="008864EF" w:rsidRPr="003945E4">
        <w:rPr>
          <w:lang w:val="en-US"/>
        </w:rPr>
        <w:t xml:space="preserve"> </w:t>
      </w:r>
      <w:r w:rsidRPr="003945E4">
        <w:rPr>
          <w:lang w:val="en-US"/>
        </w:rPr>
        <w:t xml:space="preserve">and (iii) </w:t>
      </w:r>
      <w:r w:rsidR="00E301B1" w:rsidRPr="003945E4">
        <w:rPr>
          <w:lang w:val="en-US"/>
        </w:rPr>
        <w:t xml:space="preserve">substrate </w:t>
      </w:r>
      <w:r w:rsidRPr="003945E4">
        <w:rPr>
          <w:lang w:val="en-US"/>
        </w:rPr>
        <w:t>flexibility</w:t>
      </w:r>
      <w:r w:rsidR="008B1A5F" w:rsidRPr="003945E4">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EndPr/>
        <w:sdtContent>
          <w:r w:rsidR="00462857" w:rsidRPr="003945E4">
            <w:rPr>
              <w:lang w:val="de-DE"/>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yMToxNDo1OC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sidRPr="003945E4">
            <w:rPr>
              <w:lang w:val="de-DE"/>
            </w:rPr>
            <w:fldChar w:fldCharType="separate"/>
          </w:r>
          <w:hyperlink w:anchor="_CTVL00125a47e44351c41d8814ac7303d06f6e1" w:tooltip="Mauky, E.; Weinrich, S.; Nägele, H.-J.; Jacobi, H. F.; Liebetrau, J.; Nelles, M. (2016): Model Predictive Control for Demand-Driven Biogas Production …" w:history="1">
            <w:r w:rsidR="00C40BC0" w:rsidRPr="003945E4">
              <w:rPr>
                <w:lang w:val="en-US"/>
              </w:rPr>
              <w:t>(Mauky et al., 2016</w:t>
            </w:r>
          </w:hyperlink>
          <w:hyperlink w:anchor="_CTVL0016a321e2a7ea74dae80122740f454d057" w:tooltip="Daniel‐Gromke, J.; Rensberg, N.; Denysenko, V.; Stinner, W.; Schmalfuß, T.; Scheftelowitz, M.; Nelles, M.; Liebetrau, J. (2018): Current Developments …" w:history="1">
            <w:r w:rsidR="00C40BC0" w:rsidRPr="003945E4">
              <w:rPr>
                <w:lang w:val="en-US"/>
              </w:rPr>
              <w:t>; Daniel</w:t>
            </w:r>
            <w:r w:rsidR="00C40BC0" w:rsidRPr="003945E4">
              <w:rPr>
                <w:rFonts w:ascii="Times New Roman" w:hAnsi="Times New Roman" w:cs="Times New Roman"/>
                <w:lang w:val="en-US"/>
              </w:rPr>
              <w:t>‐</w:t>
            </w:r>
            <w:r w:rsidR="00C40BC0" w:rsidRPr="003945E4">
              <w:rPr>
                <w:lang w:val="en-US"/>
              </w:rPr>
              <w:t>Gromke et al., 2018</w:t>
            </w:r>
          </w:hyperlink>
          <w:hyperlink w:anchor="_CTVL00145abb379c65c4fa2be432c706bc9c886" w:tooltip="Theuerl, S.; Herrmann, C.; Heiermann, M.; Grundmann, P.; Landwehr, N.; Kreidenweis, U.; Prochnow, A. (2019): The Future Agricultural Biogas Plant in G…" w:history="1">
            <w:r w:rsidR="00C40BC0" w:rsidRPr="003945E4">
              <w:rPr>
                <w:lang w:val="en-US"/>
              </w:rPr>
              <w:t>; Theuerl et al., 2019)</w:t>
            </w:r>
          </w:hyperlink>
          <w:r w:rsidR="00462857" w:rsidRPr="003945E4">
            <w:rPr>
              <w:lang w:val="de-DE"/>
            </w:rPr>
            <w:fldChar w:fldCharType="end"/>
          </w:r>
          <w:r w:rsidR="00462857" w:rsidRPr="003945E4">
            <w:rPr>
              <w:lang w:val="en-US"/>
            </w:rPr>
            <w:t>.</w:t>
          </w:r>
        </w:sdtContent>
      </w:sdt>
    </w:p>
    <w:p w14:paraId="3671B507" w14:textId="46BDB734" w:rsidR="00B02161" w:rsidRPr="003945E4" w:rsidRDefault="00426BC2">
      <w:pPr>
        <w:rPr>
          <w:lang w:val="en-US"/>
        </w:rPr>
      </w:pPr>
      <w:r w:rsidRPr="003945E4">
        <w:rPr>
          <w:lang w:val="en-US"/>
        </w:rPr>
        <w:t>In d</w:t>
      </w:r>
      <w:r w:rsidR="00C8026B" w:rsidRPr="003945E4">
        <w:rPr>
          <w:lang w:val="en-US"/>
        </w:rPr>
        <w:t>emand-oriented</w:t>
      </w:r>
      <w:r w:rsidR="42E16D65" w:rsidRPr="003945E4">
        <w:rPr>
          <w:lang w:val="en-US"/>
        </w:rPr>
        <w:t xml:space="preserve"> cogeneration</w:t>
      </w:r>
      <w:r w:rsidR="0086266C" w:rsidRPr="003945E4">
        <w:rPr>
          <w:lang w:val="en-US"/>
        </w:rPr>
        <w:t>,</w:t>
      </w:r>
      <w:r w:rsidR="42E16D65" w:rsidRPr="003945E4">
        <w:rPr>
          <w:lang w:val="en-US"/>
        </w:rPr>
        <w:t xml:space="preserve"> biogas </w:t>
      </w:r>
      <w:r w:rsidRPr="003945E4">
        <w:rPr>
          <w:lang w:val="en-US"/>
        </w:rPr>
        <w:t xml:space="preserve">is converted </w:t>
      </w:r>
      <w:r w:rsidR="42E16D65" w:rsidRPr="003945E4">
        <w:rPr>
          <w:lang w:val="en-US"/>
        </w:rPr>
        <w:t>to electricity during peak load times</w:t>
      </w:r>
      <w:r w:rsidR="227D4B47" w:rsidRPr="003945E4">
        <w:rPr>
          <w:lang w:val="en-US"/>
        </w:rPr>
        <w:t xml:space="preserve">. </w:t>
      </w:r>
      <w:r w:rsidR="00C35AE1" w:rsidRPr="003945E4">
        <w:rPr>
          <w:lang w:val="en-US"/>
        </w:rPr>
        <w:t>Th</w:t>
      </w:r>
      <w:r w:rsidR="00010898" w:rsidRPr="003945E4">
        <w:rPr>
          <w:lang w:val="en-US"/>
        </w:rPr>
        <w:t>is is</w:t>
      </w:r>
      <w:r w:rsidR="00C35AE1" w:rsidRPr="003945E4">
        <w:rPr>
          <w:lang w:val="en-US"/>
        </w:rPr>
        <w:t xml:space="preserve"> c</w:t>
      </w:r>
      <w:r w:rsidR="42E16D65" w:rsidRPr="003945E4">
        <w:rPr>
          <w:lang w:val="en-US"/>
        </w:rPr>
        <w:t>onventional</w:t>
      </w:r>
      <w:r w:rsidR="00010898" w:rsidRPr="003945E4">
        <w:rPr>
          <w:lang w:val="en-US"/>
        </w:rPr>
        <w:t>ly</w:t>
      </w:r>
      <w:r w:rsidR="42E16D65" w:rsidRPr="003945E4">
        <w:rPr>
          <w:lang w:val="en-US"/>
        </w:rPr>
        <w:t xml:space="preserve"> </w:t>
      </w:r>
      <w:r w:rsidR="00010898" w:rsidRPr="003945E4">
        <w:rPr>
          <w:lang w:val="en-US"/>
        </w:rPr>
        <w:t>pursued by</w:t>
      </w:r>
      <w:r w:rsidR="00703F99" w:rsidRPr="003945E4">
        <w:rPr>
          <w:lang w:val="en-US"/>
        </w:rPr>
        <w:t xml:space="preserve"> </w:t>
      </w:r>
      <w:r w:rsidR="227D4B47" w:rsidRPr="003945E4">
        <w:rPr>
          <w:lang w:val="en-US"/>
        </w:rPr>
        <w:t>increas</w:t>
      </w:r>
      <w:r w:rsidR="00010898" w:rsidRPr="003945E4">
        <w:rPr>
          <w:lang w:val="en-US"/>
        </w:rPr>
        <w:t>ing</w:t>
      </w:r>
      <w:r w:rsidR="42E16D65" w:rsidRPr="003945E4">
        <w:rPr>
          <w:lang w:val="en-US"/>
        </w:rPr>
        <w:t xml:space="preserve"> </w:t>
      </w:r>
      <w:r w:rsidR="005A5B0C" w:rsidRPr="003945E4">
        <w:rPr>
          <w:lang w:val="en-US"/>
        </w:rPr>
        <w:t xml:space="preserve">installed </w:t>
      </w:r>
      <w:r w:rsidR="227D4B47" w:rsidRPr="003945E4">
        <w:rPr>
          <w:lang w:val="en-US"/>
        </w:rPr>
        <w:t xml:space="preserve">capacities of </w:t>
      </w:r>
      <w:r w:rsidR="42E16D65" w:rsidRPr="003945E4">
        <w:rPr>
          <w:lang w:val="en-US"/>
        </w:rPr>
        <w:t>combined heat and power (CHP)</w:t>
      </w:r>
      <w:r w:rsidR="005A5B0C" w:rsidRPr="003945E4">
        <w:rPr>
          <w:lang w:val="en-US"/>
        </w:rPr>
        <w:t xml:space="preserve"> units and gas storage </w:t>
      </w:r>
      <w:r w:rsidR="007338B8" w:rsidRPr="003945E4">
        <w:rPr>
          <w:lang w:val="en-US"/>
        </w:rPr>
        <w:t xml:space="preserve">(GS) </w:t>
      </w:r>
      <w:r w:rsidR="005A5B0C" w:rsidRPr="003945E4">
        <w:rPr>
          <w:lang w:val="en-US"/>
        </w:rPr>
        <w:t>volumes</w:t>
      </w:r>
      <w:r w:rsidR="227D4B47" w:rsidRPr="003945E4">
        <w:rPr>
          <w:lang w:val="en-US"/>
        </w:rPr>
        <w:t>.</w:t>
      </w:r>
      <w:r w:rsidR="005A5B0C" w:rsidRPr="003945E4">
        <w:rPr>
          <w:lang w:val="en-US"/>
        </w:rPr>
        <w:t xml:space="preserve"> </w:t>
      </w:r>
      <w:r w:rsidR="42E16D65" w:rsidRPr="003945E4">
        <w:rPr>
          <w:lang w:val="en-US"/>
        </w:rPr>
        <w:t xml:space="preserve">Alternatively, </w:t>
      </w:r>
      <w:r w:rsidR="004C4D0C" w:rsidRPr="003945E4">
        <w:rPr>
          <w:lang w:val="en-US"/>
        </w:rPr>
        <w:t>demand-oriented feed</w:t>
      </w:r>
      <w:r w:rsidR="000E5D8C" w:rsidRPr="003945E4">
        <w:rPr>
          <w:lang w:val="en-US"/>
        </w:rPr>
        <w:t>ing</w:t>
      </w:r>
      <w:r w:rsidR="004C4D0C" w:rsidRPr="003945E4">
        <w:rPr>
          <w:lang w:val="en-US"/>
        </w:rPr>
        <w:t xml:space="preserve"> </w:t>
      </w:r>
      <w:r w:rsidR="000E5D8C" w:rsidRPr="003945E4">
        <w:rPr>
          <w:lang w:val="en-US"/>
        </w:rPr>
        <w:t xml:space="preserve">optimizes </w:t>
      </w:r>
      <w:r w:rsidR="006E78F2" w:rsidRPr="003945E4">
        <w:rPr>
          <w:lang w:val="en-US"/>
        </w:rPr>
        <w:t>the amount and composition of utilized substrates</w:t>
      </w:r>
      <w:r w:rsidR="002564CB" w:rsidRPr="003945E4">
        <w:rPr>
          <w:lang w:val="en-US"/>
        </w:rPr>
        <w:t>. T</w:t>
      </w:r>
      <w:r w:rsidR="006020C5" w:rsidRPr="003945E4">
        <w:rPr>
          <w:lang w:val="en-US"/>
        </w:rPr>
        <w:t>hereby</w:t>
      </w:r>
      <w:r w:rsidR="0086266C" w:rsidRPr="003945E4">
        <w:rPr>
          <w:lang w:val="en-US"/>
        </w:rPr>
        <w:t>,</w:t>
      </w:r>
      <w:r w:rsidR="006020C5" w:rsidRPr="003945E4">
        <w:rPr>
          <w:lang w:val="en-US"/>
        </w:rPr>
        <w:t xml:space="preserve"> </w:t>
      </w:r>
      <w:r w:rsidR="5720AB77" w:rsidRPr="003945E4">
        <w:rPr>
          <w:lang w:val="en-US"/>
        </w:rPr>
        <w:t xml:space="preserve">biogas and electricity </w:t>
      </w:r>
      <w:r w:rsidR="42E16D65" w:rsidRPr="003945E4">
        <w:rPr>
          <w:lang w:val="en-US"/>
        </w:rPr>
        <w:t xml:space="preserve">production </w:t>
      </w:r>
      <w:r w:rsidR="002564CB" w:rsidRPr="003945E4">
        <w:rPr>
          <w:lang w:val="en-US"/>
        </w:rPr>
        <w:t xml:space="preserve">can be aligned </w:t>
      </w:r>
      <w:r w:rsidR="42E16D65" w:rsidRPr="003945E4">
        <w:rPr>
          <w:lang w:val="en-US"/>
        </w:rPr>
        <w:t>with anticipated electricity prices</w:t>
      </w:r>
      <w:r w:rsidR="002564CB" w:rsidRPr="003945E4">
        <w:rPr>
          <w:lang w:val="en-US"/>
        </w:rPr>
        <w:t xml:space="preserve">, which reduces </w:t>
      </w:r>
      <w:r w:rsidR="42E16D65" w:rsidRPr="003945E4">
        <w:rPr>
          <w:lang w:val="en-US"/>
        </w:rPr>
        <w:t xml:space="preserve">the need for </w:t>
      </w:r>
      <w:r w:rsidR="000E5D8C" w:rsidRPr="003945E4">
        <w:rPr>
          <w:lang w:val="en-US"/>
        </w:rPr>
        <w:t xml:space="preserve">larger </w:t>
      </w:r>
      <w:r w:rsidR="005C4C9C" w:rsidRPr="003945E4">
        <w:rPr>
          <w:lang w:val="en-US"/>
        </w:rPr>
        <w:t>GS</w:t>
      </w:r>
      <w:r w:rsidR="42E16D65" w:rsidRPr="003945E4">
        <w:rPr>
          <w:lang w:val="en-US"/>
        </w:rPr>
        <w:t xml:space="preserve"> </w:t>
      </w:r>
      <w:sdt>
        <w:sdtPr>
          <w:rPr>
            <w:lang w:val="en-US"/>
          </w:rPr>
          <w:alias w:val="To edit, see citavi.com/edit"/>
          <w:tag w:val="CitaviPlaceholder#37d990fb-86de-484b-8a5c-ed3022998e75"/>
          <w:id w:val="-14004920"/>
          <w:placeholder>
            <w:docPart w:val="232A24E754032F4AB56685C09F2F4216"/>
          </w:placeholder>
        </w:sdtPr>
        <w:sdtEndPr/>
        <w:sdtContent>
          <w:r w:rsidR="00C66A81" w:rsidRPr="003945E4">
            <w:rPr>
              <w:lang w:val="en-US"/>
            </w:rPr>
            <w:fldChar w:fldCharType="begin"/>
          </w:r>
          <w:r w:rsidR="00C40BC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sidRPr="003945E4">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3945E4">
              <w:rPr>
                <w:lang w:val="en-US"/>
              </w:rPr>
              <w:t>(Mauky et al., 2016)</w:t>
            </w:r>
          </w:hyperlink>
          <w:r w:rsidR="00C66A81" w:rsidRPr="003945E4">
            <w:rPr>
              <w:lang w:val="en-US"/>
            </w:rPr>
            <w:fldChar w:fldCharType="end"/>
          </w:r>
        </w:sdtContent>
      </w:sdt>
      <w:r w:rsidR="00B95A92" w:rsidRPr="003945E4">
        <w:rPr>
          <w:lang w:val="en-US"/>
        </w:rPr>
        <w:t xml:space="preserve">. </w:t>
      </w:r>
      <w:r w:rsidR="00E843BA" w:rsidRPr="003945E4">
        <w:rPr>
          <w:lang w:val="en-US"/>
        </w:rPr>
        <w:t>Yet</w:t>
      </w:r>
      <w:r w:rsidR="00B95A92" w:rsidRPr="003945E4">
        <w:rPr>
          <w:lang w:val="en-US"/>
        </w:rPr>
        <w:t xml:space="preserve">, </w:t>
      </w:r>
      <w:r w:rsidR="00CC09A4" w:rsidRPr="003945E4">
        <w:rPr>
          <w:lang w:val="en-US"/>
        </w:rPr>
        <w:t xml:space="preserve">to </w:t>
      </w:r>
      <w:r w:rsidR="000A15A2" w:rsidRPr="003945E4">
        <w:rPr>
          <w:lang w:val="en-US"/>
        </w:rPr>
        <w:t xml:space="preserve">accurately </w:t>
      </w:r>
      <w:r w:rsidR="00CC09A4" w:rsidRPr="003945E4">
        <w:rPr>
          <w:lang w:val="en-US"/>
        </w:rPr>
        <w:t xml:space="preserve">predict </w:t>
      </w:r>
      <w:r w:rsidR="00CA7E83" w:rsidRPr="003945E4">
        <w:rPr>
          <w:lang w:val="en-US"/>
        </w:rPr>
        <w:t xml:space="preserve">the nonlinear behavior of the AD process, reliable process models </w:t>
      </w:r>
      <w:r w:rsidR="00E843BA" w:rsidRPr="003945E4">
        <w:rPr>
          <w:lang w:val="en-US"/>
        </w:rPr>
        <w:t xml:space="preserve">and input characterization </w:t>
      </w:r>
      <w:r w:rsidR="00CA7E83" w:rsidRPr="003945E4">
        <w:rPr>
          <w:lang w:val="en-US"/>
        </w:rPr>
        <w:t xml:space="preserve">are </w:t>
      </w:r>
      <w:r w:rsidR="00BE59E7" w:rsidRPr="003945E4">
        <w:rPr>
          <w:lang w:val="en-US"/>
        </w:rPr>
        <w:t>required</w:t>
      </w:r>
      <w:r w:rsidR="42E16D65" w:rsidRPr="003945E4">
        <w:rPr>
          <w:lang w:val="en-US"/>
        </w:rPr>
        <w:t>.</w:t>
      </w:r>
    </w:p>
    <w:p w14:paraId="1B97E275" w14:textId="40736965" w:rsidR="009D3C99" w:rsidRPr="003945E4" w:rsidRDefault="00433661" w:rsidP="0EF766E9">
      <w:pPr>
        <w:rPr>
          <w:lang w:val="en-US"/>
        </w:rPr>
      </w:pPr>
      <w:r w:rsidRPr="003945E4">
        <w:rPr>
          <w:lang w:val="en-US"/>
        </w:rPr>
        <w:t xml:space="preserve">The second strategy </w:t>
      </w:r>
      <w:r w:rsidR="00AD4F4A" w:rsidRPr="003945E4">
        <w:rPr>
          <w:lang w:val="en-US"/>
        </w:rPr>
        <w:t xml:space="preserve">is to equip </w:t>
      </w:r>
      <w:r w:rsidR="42E16D65" w:rsidRPr="003945E4">
        <w:rPr>
          <w:lang w:val="en-US"/>
        </w:rPr>
        <w:t xml:space="preserve">existing AD plants with biogas upgrading units to produce biomethane for direct injection into the natural gas grid. Since </w:t>
      </w:r>
      <w:r w:rsidR="00D85A76" w:rsidRPr="003945E4">
        <w:rPr>
          <w:lang w:val="en-US"/>
        </w:rPr>
        <w:t xml:space="preserve">biogas </w:t>
      </w:r>
      <w:r w:rsidR="42E16D65" w:rsidRPr="003945E4">
        <w:rPr>
          <w:lang w:val="en-US"/>
        </w:rPr>
        <w:t>upgrading units typically operate under stationary conditions for optimal efficiency, biogas production must be maintained at constant setpoints</w:t>
      </w:r>
      <w:r w:rsidR="00E145CE" w:rsidRPr="003945E4">
        <w:rPr>
          <w:lang w:val="en-US"/>
        </w:rPr>
        <w:t xml:space="preserve"> despite variable feedstocks</w:t>
      </w:r>
      <w:r w:rsidR="001D1C76" w:rsidRPr="003945E4">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EndPr/>
        <w:sdtContent>
          <w:r w:rsidR="00C82E0C"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sidRPr="003945E4">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sidRPr="003945E4">
              <w:rPr>
                <w:lang w:val="en-US"/>
              </w:rPr>
              <w:t>(Jønson et al., 2022)</w:t>
            </w:r>
          </w:hyperlink>
          <w:r w:rsidR="00C82E0C" w:rsidRPr="003945E4">
            <w:rPr>
              <w:lang w:val="en-US"/>
            </w:rPr>
            <w:fldChar w:fldCharType="end"/>
          </w:r>
        </w:sdtContent>
      </w:sdt>
      <w:r w:rsidR="00C1157C" w:rsidRPr="003945E4">
        <w:rPr>
          <w:lang w:val="en-US"/>
        </w:rPr>
        <w:t xml:space="preserve"> </w:t>
      </w:r>
      <w:r w:rsidR="42E16D65" w:rsidRPr="003945E4">
        <w:rPr>
          <w:lang w:val="en-US"/>
        </w:rPr>
        <w:t xml:space="preserve">. </w:t>
      </w:r>
    </w:p>
    <w:p w14:paraId="5D578804" w14:textId="56A7C6BC" w:rsidR="008E55E9" w:rsidRPr="003945E4" w:rsidRDefault="00433661" w:rsidP="0EF766E9">
      <w:pPr>
        <w:rPr>
          <w:lang w:val="en-US"/>
        </w:rPr>
      </w:pPr>
      <w:r w:rsidRPr="003945E4">
        <w:rPr>
          <w:lang w:val="en-US"/>
        </w:rPr>
        <w:t xml:space="preserve">The third strategy </w:t>
      </w:r>
      <w:r w:rsidR="000E5D8C" w:rsidRPr="003945E4">
        <w:rPr>
          <w:lang w:val="en-US"/>
        </w:rPr>
        <w:t>is using</w:t>
      </w:r>
      <w:r w:rsidR="42E16D65" w:rsidRPr="003945E4">
        <w:rPr>
          <w:lang w:val="en-US"/>
        </w:rPr>
        <w:t xml:space="preserve"> low-cost feedstocks</w:t>
      </w:r>
      <w:r w:rsidR="00E145CE" w:rsidRPr="003945E4">
        <w:rPr>
          <w:lang w:val="en-US"/>
        </w:rPr>
        <w:t>,</w:t>
      </w:r>
      <w:r w:rsidR="009D3C99" w:rsidRPr="003945E4">
        <w:rPr>
          <w:lang w:val="en-US"/>
        </w:rPr>
        <w:t xml:space="preserve"> such as </w:t>
      </w:r>
      <w:r w:rsidR="00850689" w:rsidRPr="003945E4">
        <w:rPr>
          <w:lang w:val="en-US"/>
        </w:rPr>
        <w:t xml:space="preserve">food </w:t>
      </w:r>
      <w:r w:rsidR="009D3C99" w:rsidRPr="003945E4">
        <w:rPr>
          <w:lang w:val="en-US"/>
        </w:rPr>
        <w:t>waste</w:t>
      </w:r>
      <w:r w:rsidR="00E145CE" w:rsidRPr="003945E4">
        <w:rPr>
          <w:lang w:val="en-US"/>
        </w:rPr>
        <w:t xml:space="preserve"> or agricultural residues</w:t>
      </w:r>
      <w:r w:rsidR="007F6305" w:rsidRPr="003945E4">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EndPr/>
        <w:sdtContent>
          <w:r w:rsidR="007F6305"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0seyIkaWQiOiIyMSIsIiR0eXBlIjoiU3dpc3NBY2FkZW1pYy5DaXRhdmkuQ2l0YXRpb25zLldvcmRQbGFjZWhvbGRlckVudHJ5LCBTd2lzc0FjYWRlbWljLkNpdGF2aSIsIklkIjoiNTVjZTc5NGEtYTIxYS00OWYyLWExN2EtYjY3Y2E0YjJkNmRkIiwiUmFuZ2VTdGFydCI6MjcsIlJhbmdlTGVuZ3RoIjoyMywiUmVmZXJlbmNlSWQiOiI0NWFiYjM3OS1jNjVjLTRmYTItYmU0My0yYzcwNmJjOWM4OD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yNy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I4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jk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zA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zE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My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yMToxNDo1O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sidRPr="003945E4">
            <w:rPr>
              <w:lang w:val="en-US"/>
            </w:rPr>
            <w:fldChar w:fldCharType="separate"/>
          </w:r>
          <w:hyperlink w:anchor="_CTVL0016a321e2a7ea74dae80122740f454d057" w:tooltip="Daniel‐Gromke, J.; Rensberg, N.; Denysenko, V.; Stinner, W.; Schmalfuß, T.; Scheftelowitz, M.; Nelles, M.; Liebetrau, J. (2018): Current Developments …" w:history="1">
            <w:r w:rsidR="00C40BC0" w:rsidRPr="003945E4">
              <w:rPr>
                <w:lang w:val="en-US"/>
              </w:rPr>
              <w:t>(Daniel</w:t>
            </w:r>
            <w:r w:rsidR="00C40BC0" w:rsidRPr="003945E4">
              <w:rPr>
                <w:rFonts w:ascii="Times New Roman" w:hAnsi="Times New Roman" w:cs="Times New Roman"/>
                <w:lang w:val="en-US"/>
              </w:rPr>
              <w:t>‐</w:t>
            </w:r>
            <w:r w:rsidR="00C40BC0" w:rsidRPr="003945E4">
              <w:rPr>
                <w:lang w:val="en-US"/>
              </w:rPr>
              <w:t>Gromke et al., 2018</w:t>
            </w:r>
          </w:hyperlink>
          <w:hyperlink w:anchor="_CTVL00145abb379c65c4fa2be432c706bc9c886" w:tooltip="Theuerl, S.; Herrmann, C.; Heiermann, M.; Grundmann, P.; Landwehr, N.; Kreidenweis, U.; Prochnow, A. (2019): The Future Agricultural Biogas Plant in G…" w:history="1">
            <w:r w:rsidR="00C40BC0" w:rsidRPr="003945E4">
              <w:rPr>
                <w:lang w:val="en-US"/>
              </w:rPr>
              <w:t>; Theuerl et al., 2019)</w:t>
            </w:r>
          </w:hyperlink>
          <w:r w:rsidR="007F6305" w:rsidRPr="003945E4">
            <w:rPr>
              <w:lang w:val="en-US"/>
            </w:rPr>
            <w:fldChar w:fldCharType="end"/>
          </w:r>
        </w:sdtContent>
      </w:sdt>
      <w:r w:rsidR="007F6305" w:rsidRPr="003945E4">
        <w:rPr>
          <w:lang w:val="en-US"/>
        </w:rPr>
        <w:t>. While f</w:t>
      </w:r>
      <w:r w:rsidR="00577F63" w:rsidRPr="003945E4">
        <w:rPr>
          <w:lang w:val="en-US"/>
        </w:rPr>
        <w:t>or</w:t>
      </w:r>
      <w:r w:rsidR="007B2FC3" w:rsidRPr="003945E4">
        <w:rPr>
          <w:lang w:val="en-US"/>
        </w:rPr>
        <w:t xml:space="preserve"> </w:t>
      </w:r>
      <w:r w:rsidR="004A4DBD" w:rsidRPr="003945E4">
        <w:rPr>
          <w:lang w:val="en-US"/>
        </w:rPr>
        <w:t xml:space="preserve">most </w:t>
      </w:r>
      <w:r w:rsidR="007B2FC3" w:rsidRPr="003945E4">
        <w:rPr>
          <w:lang w:val="en-US"/>
        </w:rPr>
        <w:t>biogenic feedstocks</w:t>
      </w:r>
      <w:r w:rsidR="00577F63" w:rsidRPr="003945E4">
        <w:rPr>
          <w:lang w:val="en-US"/>
        </w:rPr>
        <w:t xml:space="preserve">, </w:t>
      </w:r>
      <w:r w:rsidR="007B2FC3" w:rsidRPr="003945E4">
        <w:rPr>
          <w:lang w:val="en-US"/>
        </w:rPr>
        <w:t xml:space="preserve">there </w:t>
      </w:r>
      <w:r w:rsidR="00905BA2" w:rsidRPr="003945E4">
        <w:rPr>
          <w:lang w:val="en-US"/>
        </w:rPr>
        <w:t xml:space="preserve">already </w:t>
      </w:r>
      <w:r w:rsidR="007B2FC3" w:rsidRPr="003945E4">
        <w:rPr>
          <w:lang w:val="en-US"/>
        </w:rPr>
        <w:t xml:space="preserve">exist profitable </w:t>
      </w:r>
      <w:r w:rsidR="00046EEC" w:rsidRPr="003945E4">
        <w:rPr>
          <w:lang w:val="en-US"/>
        </w:rPr>
        <w:t>value chains</w:t>
      </w:r>
      <w:r w:rsidR="007B2FC3" w:rsidRPr="003945E4">
        <w:rPr>
          <w:lang w:val="en-US"/>
        </w:rPr>
        <w:t xml:space="preserve"> </w:t>
      </w:r>
      <w:r w:rsidR="00CC09A4" w:rsidRPr="003945E4">
        <w:rPr>
          <w:lang w:val="en-US"/>
        </w:rPr>
        <w:t>in Germany</w:t>
      </w:r>
      <w:r w:rsidR="007F6305" w:rsidRPr="003945E4">
        <w:rPr>
          <w:lang w:val="en-US"/>
        </w:rPr>
        <w:t xml:space="preserve">, </w:t>
      </w:r>
      <w:r w:rsidR="00046EEC" w:rsidRPr="003945E4">
        <w:rPr>
          <w:lang w:val="en-US"/>
        </w:rPr>
        <w:t>there is</w:t>
      </w:r>
      <w:r w:rsidR="00FB4FD3" w:rsidRPr="003945E4">
        <w:rPr>
          <w:lang w:val="en-US"/>
        </w:rPr>
        <w:t xml:space="preserve"> still</w:t>
      </w:r>
      <w:r w:rsidR="00046EEC" w:rsidRPr="003945E4">
        <w:rPr>
          <w:lang w:val="en-US"/>
        </w:rPr>
        <w:t xml:space="preserve"> ample unused potential </w:t>
      </w:r>
      <w:r w:rsidR="007B2FC3" w:rsidRPr="003945E4">
        <w:rPr>
          <w:lang w:val="en-US"/>
        </w:rPr>
        <w:t>for use in AD plants</w:t>
      </w:r>
      <w:r w:rsidR="00046EEC" w:rsidRPr="003945E4">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EndPr/>
        <w:sdtContent>
          <w:r w:rsidR="00C84BAD"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OC0zMVQyMToxNDo1O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sidRPr="003945E4">
            <w:rPr>
              <w:lang w:val="en-US"/>
            </w:rPr>
            <w:fldChar w:fldCharType="separate"/>
          </w:r>
          <w:hyperlink w:anchor="_CTVL0016898c431e65640d492a95a80bb1e400c" w:tooltip="Steindl, M.; Venus, T. J.; Koch, K. (2025): A new framework for the technical biogas potential: Concept design, method development, and analytical app…" w:history="1">
            <w:r w:rsidR="00C40BC0" w:rsidRPr="003945E4">
              <w:rPr>
                <w:lang w:val="en-US"/>
              </w:rPr>
              <w:t>(Steindl et al., 2025)</w:t>
            </w:r>
          </w:hyperlink>
          <w:r w:rsidR="00C84BAD" w:rsidRPr="003945E4">
            <w:rPr>
              <w:lang w:val="en-US"/>
            </w:rPr>
            <w:fldChar w:fldCharType="end"/>
          </w:r>
        </w:sdtContent>
      </w:sdt>
      <w:r w:rsidR="007B2FC3" w:rsidRPr="003945E4">
        <w:rPr>
          <w:lang w:val="en-US"/>
        </w:rPr>
        <w:t>.</w:t>
      </w:r>
      <w:r w:rsidR="42E16D65" w:rsidRPr="003945E4">
        <w:rPr>
          <w:lang w:val="en-US"/>
        </w:rPr>
        <w:t xml:space="preserve"> </w:t>
      </w:r>
    </w:p>
    <w:p w14:paraId="297131D7" w14:textId="70D84BD9" w:rsidR="0EF766E9" w:rsidRPr="003945E4" w:rsidRDefault="008E55E9" w:rsidP="42E16D65">
      <w:pPr>
        <w:rPr>
          <w:strike/>
          <w:lang w:val="en-US"/>
        </w:rPr>
      </w:pPr>
      <w:r w:rsidRPr="003945E4">
        <w:rPr>
          <w:lang w:val="en-US"/>
        </w:rPr>
        <w:t xml:space="preserve">All three strategies require </w:t>
      </w:r>
      <w:r w:rsidR="00F452C5" w:rsidRPr="003945E4">
        <w:rPr>
          <w:lang w:val="en-US"/>
        </w:rPr>
        <w:t xml:space="preserve">robust </w:t>
      </w:r>
      <w:r w:rsidRPr="003945E4">
        <w:rPr>
          <w:lang w:val="en-US"/>
        </w:rPr>
        <w:t xml:space="preserve">control </w:t>
      </w:r>
      <w:r w:rsidR="00B70B2B" w:rsidRPr="003945E4">
        <w:rPr>
          <w:lang w:val="en-US"/>
        </w:rPr>
        <w:t xml:space="preserve">schemes </w:t>
      </w:r>
      <w:r w:rsidRPr="003945E4">
        <w:rPr>
          <w:lang w:val="en-US"/>
        </w:rPr>
        <w:t xml:space="preserve">to </w:t>
      </w:r>
      <w:r w:rsidR="00F452C5" w:rsidRPr="003945E4">
        <w:rPr>
          <w:lang w:val="en-US"/>
        </w:rPr>
        <w:t xml:space="preserve">ensure </w:t>
      </w:r>
      <w:r w:rsidR="00C1157C" w:rsidRPr="003945E4">
        <w:rPr>
          <w:lang w:val="en-US"/>
        </w:rPr>
        <w:t xml:space="preserve">stable </w:t>
      </w:r>
      <w:r w:rsidR="00F452C5" w:rsidRPr="003945E4">
        <w:rPr>
          <w:lang w:val="en-US"/>
        </w:rPr>
        <w:t>operating</w:t>
      </w:r>
      <w:r w:rsidRPr="003945E4">
        <w:rPr>
          <w:lang w:val="en-US"/>
        </w:rPr>
        <w:t xml:space="preserve"> conditions</w:t>
      </w:r>
      <w:r w:rsidR="0073362F" w:rsidRPr="003945E4">
        <w:rPr>
          <w:lang w:val="en-US"/>
        </w:rPr>
        <w:t xml:space="preserve"> </w:t>
      </w:r>
      <w:r w:rsidR="00A041B5" w:rsidRPr="003945E4">
        <w:rPr>
          <w:lang w:val="en-US"/>
        </w:rPr>
        <w:t xml:space="preserve">despite </w:t>
      </w:r>
      <w:r w:rsidR="00F452C5" w:rsidRPr="003945E4">
        <w:rPr>
          <w:lang w:val="en-US"/>
        </w:rPr>
        <w:t>uncertain substrate characterization. Moreover, p</w:t>
      </w:r>
      <w:r w:rsidR="00476460" w:rsidRPr="003945E4">
        <w:rPr>
          <w:lang w:val="en-US"/>
        </w:rPr>
        <w:t xml:space="preserve">redictive control </w:t>
      </w:r>
      <w:r w:rsidR="00F452C5" w:rsidRPr="003945E4">
        <w:rPr>
          <w:lang w:val="en-US"/>
        </w:rPr>
        <w:t xml:space="preserve">of AD </w:t>
      </w:r>
      <w:r w:rsidR="004A4DBD" w:rsidRPr="003945E4">
        <w:rPr>
          <w:lang w:val="en-US"/>
        </w:rPr>
        <w:t xml:space="preserve">needs </w:t>
      </w:r>
      <w:r w:rsidR="007B2FC3" w:rsidRPr="003945E4">
        <w:rPr>
          <w:lang w:val="en-US"/>
        </w:rPr>
        <w:t>reliable</w:t>
      </w:r>
      <w:r w:rsidR="007B2FC3" w:rsidRPr="42E16D65">
        <w:rPr>
          <w:lang w:val="en-US"/>
        </w:rPr>
        <w:t xml:space="preserve"> </w:t>
      </w:r>
      <w:r w:rsidR="00F452C5" w:rsidRPr="003945E4">
        <w:rPr>
          <w:lang w:val="en-US"/>
        </w:rPr>
        <w:lastRenderedPageBreak/>
        <w:t xml:space="preserve">process </w:t>
      </w:r>
      <w:r w:rsidR="007B2FC3" w:rsidRPr="003945E4">
        <w:rPr>
          <w:lang w:val="en-US"/>
        </w:rPr>
        <w:t xml:space="preserve">models </w:t>
      </w:r>
      <w:r w:rsidR="00433661" w:rsidRPr="003945E4">
        <w:rPr>
          <w:lang w:val="en-US"/>
        </w:rPr>
        <w:t>and</w:t>
      </w:r>
      <w:r w:rsidR="0073362F" w:rsidRPr="003945E4">
        <w:rPr>
          <w:lang w:val="en-US"/>
        </w:rPr>
        <w:t xml:space="preserve"> sound knowledge of substrate characterization</w:t>
      </w:r>
      <w:r w:rsidR="00433661" w:rsidRPr="003945E4">
        <w:rPr>
          <w:lang w:val="en-US"/>
        </w:rPr>
        <w:t>.</w:t>
      </w:r>
      <w:r w:rsidR="0073362F" w:rsidRPr="003945E4">
        <w:rPr>
          <w:lang w:val="en-US"/>
        </w:rPr>
        <w:t xml:space="preserve"> </w:t>
      </w:r>
      <w:r w:rsidR="3775BB1F" w:rsidRPr="003945E4">
        <w:rPr>
          <w:lang w:val="en-US"/>
        </w:rPr>
        <w:t xml:space="preserve">While there exist sophisticated </w:t>
      </w:r>
      <w:r w:rsidR="0088128B" w:rsidRPr="003945E4">
        <w:rPr>
          <w:lang w:val="en-US"/>
        </w:rPr>
        <w:t xml:space="preserve">mechanistic </w:t>
      </w:r>
      <w:r w:rsidR="3775BB1F" w:rsidRPr="003945E4">
        <w:rPr>
          <w:lang w:val="en-US"/>
        </w:rPr>
        <w:t>AD models</w:t>
      </w:r>
      <w:r w:rsidR="006F304E" w:rsidRPr="003945E4">
        <w:rPr>
          <w:lang w:val="en-US"/>
        </w:rPr>
        <w:t xml:space="preserve"> </w:t>
      </w:r>
      <w:sdt>
        <w:sdtPr>
          <w:rPr>
            <w:lang w:val="en-US"/>
          </w:rPr>
          <w:alias w:val="To edit, see citavi.com/edit"/>
          <w:tag w:val="CitaviPlaceholder#a1a0f59d-6572-4139-8508-46fbd8cebe3b"/>
          <w:id w:val="687414051"/>
          <w:placeholder>
            <w:docPart w:val="DefaultPlaceholder_-1854013440"/>
          </w:placeholder>
        </w:sdtPr>
        <w:sdtEndPr/>
        <w:sdtContent>
          <w:r w:rsidR="0088128B"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2ExYTBmNTlkLTY1NzItNDEzOS04NTA4LTQ2ZmJkOGNlYmUzYiIsIlRleHQiOiIoSmltZW5leiBldCBhbC4sIDIwMTUpIiwiV0FJVmVyc2lvbiI6IjYuMTkuMi4xIn0=}</w:instrText>
          </w:r>
          <w:r w:rsidR="0088128B" w:rsidRPr="003945E4">
            <w:rPr>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3945E4">
              <w:rPr>
                <w:lang w:val="en-US"/>
              </w:rPr>
              <w:t>(Jimenez et al., 2015)</w:t>
            </w:r>
          </w:hyperlink>
          <w:r w:rsidR="0088128B" w:rsidRPr="003945E4">
            <w:rPr>
              <w:lang w:val="en-US"/>
            </w:rPr>
            <w:fldChar w:fldCharType="end"/>
          </w:r>
        </w:sdtContent>
      </w:sdt>
      <w:r w:rsidR="00FC7A69" w:rsidRPr="003945E4">
        <w:rPr>
          <w:lang w:val="en-US"/>
        </w:rPr>
        <w:t>,</w:t>
      </w:r>
      <w:r w:rsidR="3775BB1F" w:rsidRPr="003945E4">
        <w:rPr>
          <w:lang w:val="en-US"/>
        </w:rPr>
        <w:t xml:space="preserve"> such as the Anaerobic Digestion Model No. 1 (ADM1) </w:t>
      </w:r>
      <w:sdt>
        <w:sdtPr>
          <w:rPr>
            <w:lang w:val="en-US"/>
          </w:rPr>
          <w:alias w:val="To edit, see citavi.com/edit"/>
          <w:tag w:val="CitaviPlaceholder#6e37d337-e2a6-4a05-a1fa-a6f6bf57e530"/>
          <w:id w:val="-1382633736"/>
          <w:placeholder>
            <w:docPart w:val="DefaultPlaceholder_-1854013440"/>
          </w:placeholder>
        </w:sdtPr>
        <w:sdtEndPr/>
        <w:sdtContent>
          <w:r w:rsidR="00690285"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sidRPr="003945E4">
            <w:rPr>
              <w:lang w:val="en-US"/>
            </w:rPr>
            <w:fldChar w:fldCharType="separate"/>
          </w:r>
          <w:hyperlink w:anchor="_CTVL001d3b480f1dea94134bfd53e992211490b" w:tooltip="Batstone, D. J.; Keller, J.; Angelidaki, I.; Kalyuzhnyi, S. V.; Pavlostathis, S. G.; Rozzi, A.; Sanders, W.; Siegrist, H.; Vavilin, V. A. (2002): The …" w:history="1">
            <w:r w:rsidR="00C40BC0" w:rsidRPr="003945E4">
              <w:rPr>
                <w:lang w:val="en-US"/>
              </w:rPr>
              <w:t>(Batstone et al., 2002)</w:t>
            </w:r>
          </w:hyperlink>
          <w:r w:rsidR="00690285" w:rsidRPr="003945E4">
            <w:rPr>
              <w:lang w:val="en-US"/>
            </w:rPr>
            <w:fldChar w:fldCharType="end"/>
          </w:r>
        </w:sdtContent>
      </w:sdt>
      <w:r w:rsidR="00B25864" w:rsidRPr="003945E4">
        <w:rPr>
          <w:lang w:val="en-US"/>
        </w:rPr>
        <w:t xml:space="preserve"> </w:t>
      </w:r>
      <w:r w:rsidR="3775BB1F" w:rsidRPr="003945E4">
        <w:rPr>
          <w:lang w:val="en-US"/>
        </w:rPr>
        <w:t>and its extensions</w:t>
      </w:r>
      <w:r w:rsidR="0028244E" w:rsidRPr="003945E4">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EndPr/>
        <w:sdtContent>
          <w:r w:rsidR="0028244E"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sidRPr="003945E4">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C40BC0" w:rsidRPr="003945E4">
              <w:rPr>
                <w:lang w:val="en-US"/>
              </w:rPr>
              <w:t>(Kegl et al., 2025)</w:t>
            </w:r>
          </w:hyperlink>
          <w:r w:rsidR="0028244E" w:rsidRPr="003945E4">
            <w:rPr>
              <w:lang w:val="en-US"/>
            </w:rPr>
            <w:fldChar w:fldCharType="end"/>
          </w:r>
        </w:sdtContent>
      </w:sdt>
      <w:r w:rsidR="3775BB1F" w:rsidRPr="003945E4">
        <w:rPr>
          <w:lang w:val="en-US"/>
        </w:rPr>
        <w:t xml:space="preserve">, </w:t>
      </w:r>
      <w:r w:rsidR="00690285" w:rsidRPr="003945E4">
        <w:rPr>
          <w:lang w:val="en-US"/>
        </w:rPr>
        <w:t xml:space="preserve">they are rarely applied in </w:t>
      </w:r>
      <w:r w:rsidR="3775BB1F" w:rsidRPr="003945E4">
        <w:rPr>
          <w:lang w:val="en-US"/>
        </w:rPr>
        <w:t>control studies due to the</w:t>
      </w:r>
      <w:r w:rsidR="00690285" w:rsidRPr="003945E4">
        <w:rPr>
          <w:lang w:val="en-US"/>
        </w:rPr>
        <w:t>ir</w:t>
      </w:r>
      <w:r w:rsidR="3775BB1F" w:rsidRPr="003945E4">
        <w:rPr>
          <w:lang w:val="en-US"/>
        </w:rPr>
        <w:t xml:space="preserve"> </w:t>
      </w:r>
      <w:r w:rsidR="00577F63" w:rsidRPr="003945E4">
        <w:rPr>
          <w:lang w:val="en-US"/>
        </w:rPr>
        <w:t>numerous</w:t>
      </w:r>
      <w:r w:rsidR="3775BB1F" w:rsidRPr="003945E4">
        <w:rPr>
          <w:lang w:val="en-US"/>
        </w:rPr>
        <w:t xml:space="preserve"> </w:t>
      </w:r>
      <w:r w:rsidR="00690285" w:rsidRPr="003945E4">
        <w:rPr>
          <w:lang w:val="en-US"/>
        </w:rPr>
        <w:t xml:space="preserve">uncertain </w:t>
      </w:r>
      <w:r w:rsidR="3775BB1F" w:rsidRPr="003945E4">
        <w:rPr>
          <w:lang w:val="en-US"/>
        </w:rPr>
        <w:t>model parameters</w:t>
      </w:r>
      <w:r w:rsidR="00F33BB4" w:rsidRPr="003945E4">
        <w:rPr>
          <w:lang w:val="en-US"/>
        </w:rPr>
        <w:t>,</w:t>
      </w:r>
      <w:r w:rsidR="3775BB1F" w:rsidRPr="003945E4">
        <w:rPr>
          <w:lang w:val="en-US"/>
        </w:rPr>
        <w:t xml:space="preserve"> </w:t>
      </w:r>
      <w:r w:rsidR="006C71FD" w:rsidRPr="003945E4">
        <w:rPr>
          <w:lang w:val="en-US"/>
        </w:rPr>
        <w:t xml:space="preserve">which contrast with </w:t>
      </w:r>
      <w:r w:rsidR="009C04C9" w:rsidRPr="003945E4">
        <w:rPr>
          <w:lang w:val="en-US"/>
        </w:rPr>
        <w:t xml:space="preserve">scarcely available </w:t>
      </w:r>
      <w:r w:rsidR="3775BB1F" w:rsidRPr="003945E4">
        <w:rPr>
          <w:lang w:val="en-US"/>
        </w:rPr>
        <w:t xml:space="preserve">data </w:t>
      </w:r>
      <w:r w:rsidR="00A33CD3" w:rsidRPr="003945E4">
        <w:rPr>
          <w:lang w:val="en-US"/>
        </w:rPr>
        <w:t xml:space="preserve">at </w:t>
      </w:r>
      <w:r w:rsidR="3775BB1F" w:rsidRPr="003945E4">
        <w:rPr>
          <w:lang w:val="en-US"/>
        </w:rPr>
        <w:t>full</w:t>
      </w:r>
      <w:r w:rsidR="00663103" w:rsidRPr="003945E4">
        <w:rPr>
          <w:lang w:val="en-US"/>
        </w:rPr>
        <w:t xml:space="preserve"> </w:t>
      </w:r>
      <w:r w:rsidR="3775BB1F" w:rsidRPr="003945E4">
        <w:rPr>
          <w:lang w:val="en-US"/>
        </w:rPr>
        <w:t>scale plants</w:t>
      </w:r>
      <w:r w:rsidR="00F33BB4" w:rsidRPr="003945E4">
        <w:rPr>
          <w:lang w:val="en-US"/>
        </w:rPr>
        <w:t xml:space="preserve"> </w:t>
      </w:r>
      <w:sdt>
        <w:sdtPr>
          <w:rPr>
            <w:lang w:val="en-US"/>
          </w:rPr>
          <w:alias w:val="To edit, see citavi.com/edit"/>
          <w:tag w:val="CitaviPlaceholder#97290923-0616-459d-a112-3c6ac50e2cf3"/>
          <w:id w:val="1620577015"/>
          <w:placeholder>
            <w:docPart w:val="A1F330D0A91A470BBACAFF86F6EBC617"/>
          </w:placeholder>
        </w:sdtPr>
        <w:sdtEndPr/>
        <w:sdtContent>
          <w:r w:rsidR="00F33BB4"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jE6MTQ6NT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sidRPr="003945E4">
            <w:rPr>
              <w:lang w:val="en-US"/>
            </w:rPr>
            <w:fldChar w:fldCharType="separate"/>
          </w:r>
          <w:hyperlink w:anchor="_CTVL001a90bcad64d4a4f9097d99eb568681a63" w:tooltip="Segura, T.; Zanoni, P.; Brémond, U.; Lucet-Bérille, C.; Pradel, A.; Escudié, R.; Steyer, J.-P. (2025): Modelling anaerobic digestion of agricultural w…" w:history="1">
            <w:r w:rsidR="00C40BC0" w:rsidRPr="003945E4">
              <w:rPr>
                <w:lang w:val="en-US"/>
              </w:rPr>
              <w:t>(Segura et al., 2025)</w:t>
            </w:r>
          </w:hyperlink>
          <w:r w:rsidR="00F33BB4" w:rsidRPr="003945E4">
            <w:rPr>
              <w:lang w:val="en-US"/>
            </w:rPr>
            <w:fldChar w:fldCharType="end"/>
          </w:r>
        </w:sdtContent>
      </w:sdt>
      <w:r w:rsidR="3775BB1F" w:rsidRPr="003945E4">
        <w:rPr>
          <w:lang w:val="en-US"/>
        </w:rPr>
        <w:t xml:space="preserve">. </w:t>
      </w:r>
      <w:r w:rsidR="00F827A0" w:rsidRPr="003945E4">
        <w:rPr>
          <w:lang w:val="en-US"/>
        </w:rPr>
        <w:t xml:space="preserve">Aside from data-driven models such as in </w:t>
      </w:r>
      <w:sdt>
        <w:sdtPr>
          <w:rPr>
            <w:lang w:val="en-US"/>
          </w:rPr>
          <w:alias w:val="To edit, see citavi.com/edit"/>
          <w:tag w:val="CitaviPlaceholder#4382573d-683e-44b6-be58-ffe6bb1b2dc9"/>
          <w:id w:val="-543743813"/>
          <w:placeholder>
            <w:docPart w:val="DefaultPlaceholder_-1854013440"/>
          </w:placeholder>
        </w:sdtPr>
        <w:sdtEndPr/>
        <w:sdtContent>
          <w:r w:rsidR="00F827A0"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E0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JNZW5kaW9sYS1Sb2RyaWd1ZXogYW5kIFJpY2FyZGV6LVNhbmRvdmFsIn1dfSwiVGFnIjoiQ2l0YXZpUGxhY2Vob2xkZXIjNDM4MjU3M2QtNjgzZS00NGI2LWJlNTgtZmZlNmJiMWIyZGM5IiwiVGV4dCI6Ik1lbmRpb2xhLVJvZHJpZ3VleiBhbmQgUmljYXJkZXotU2FuZG92YWwiLCJXQUlWZXJzaW9uIjoiNi4xOS4yLjEifQ==}</w:instrText>
          </w:r>
          <w:r w:rsidR="00F827A0" w:rsidRPr="003945E4">
            <w:rPr>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C40BC0" w:rsidRPr="003945E4">
              <w:rPr>
                <w:lang w:val="en-US"/>
              </w:rPr>
              <w:t>Mendiola-Rodriguez and Ricardez-Sandoval</w:t>
            </w:r>
          </w:hyperlink>
          <w:r w:rsidR="00F827A0" w:rsidRPr="003945E4">
            <w:rPr>
              <w:lang w:val="en-US"/>
            </w:rPr>
            <w:fldChar w:fldCharType="end"/>
          </w:r>
        </w:sdtContent>
      </w:sdt>
      <w:r w:rsidR="00F827A0" w:rsidRPr="003945E4">
        <w:rPr>
          <w:lang w:val="en-US"/>
        </w:rPr>
        <w:t xml:space="preserve"> </w:t>
      </w:r>
      <w:sdt>
        <w:sdtPr>
          <w:rPr>
            <w:lang w:val="en-US"/>
          </w:rPr>
          <w:alias w:val="To edit, see citavi.com/edit"/>
          <w:tag w:val="CitaviPlaceholder#0c176bb7-8858-4243-b392-4f90e047254a"/>
          <w:id w:val="867571513"/>
          <w:placeholder>
            <w:docPart w:val="DefaultPlaceholder_-1854013440"/>
          </w:placeholder>
        </w:sdtPr>
        <w:sdtEndPr/>
        <w:sdtContent>
          <w:r w:rsidR="00F827A0"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C0zMVQyMToxNDo1OCIsIlByb2plY3QiOnsiJHJlZiI6IjgifX0sIlVzZU51bWJlcmluZ1R5cGVPZlBhcmVudERvY3VtZW50IjpmYWxzZSwiWWVhck9ubHkiOnRydWV9XSwiRm9ybWF0dGVkVGV4dCI6eyIkaWQiOiIxNSIsIkNvdW50IjoxLCJUZXh0VW5pdHMiOlt7IiRpZCI6IjE2IiwiRm9udFN0eWxlIjp7IiRpZCI6IjE3IiwiTmV1dHJhbCI6dHJ1ZX0sIlJlYWRpbmdPcmRlciI6MSwiVGV4dCI6IigyMDIyKSJ9XX0sIlRhZyI6IkNpdGF2aVBsYWNlaG9sZGVyIzBjMTc2YmI3LTg4NTgtNDI0My1iMzkyLTRmOTBlMDQ3MjU0YSIsIlRleHQiOiIoMjAyMikiLCJXQUlWZXJzaW9uIjoiNi4xOS4yLjEifQ==}</w:instrText>
          </w:r>
          <w:r w:rsidR="00F827A0" w:rsidRPr="003945E4">
            <w:rPr>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C40BC0" w:rsidRPr="003945E4">
              <w:rPr>
                <w:lang w:val="en-US"/>
              </w:rPr>
              <w:t>(2022)</w:t>
            </w:r>
          </w:hyperlink>
          <w:r w:rsidR="00F827A0" w:rsidRPr="003945E4">
            <w:rPr>
              <w:lang w:val="en-US"/>
            </w:rPr>
            <w:fldChar w:fldCharType="end"/>
          </w:r>
        </w:sdtContent>
      </w:sdt>
      <w:r w:rsidR="3775BB1F" w:rsidRPr="003945E4">
        <w:rPr>
          <w:lang w:val="en-US"/>
        </w:rPr>
        <w:t>,</w:t>
      </w:r>
      <w:r w:rsidR="0088128B" w:rsidRPr="003945E4">
        <w:rPr>
          <w:lang w:val="en-US"/>
        </w:rPr>
        <w:t xml:space="preserve"> simpler </w:t>
      </w:r>
      <w:r w:rsidR="00F827A0" w:rsidRPr="003945E4">
        <w:rPr>
          <w:lang w:val="en-US"/>
        </w:rPr>
        <w:t xml:space="preserve">mechanistic </w:t>
      </w:r>
      <w:r w:rsidR="0088128B" w:rsidRPr="003945E4">
        <w:rPr>
          <w:lang w:val="en-US"/>
        </w:rPr>
        <w:t xml:space="preserve">models were proposed </w:t>
      </w:r>
      <w:r w:rsidR="00690285" w:rsidRPr="003945E4">
        <w:rPr>
          <w:lang w:val="en-US"/>
        </w:rPr>
        <w:t>specifically</w:t>
      </w:r>
      <w:r w:rsidR="3775BB1F" w:rsidRPr="003945E4">
        <w:rPr>
          <w:lang w:val="en-US"/>
        </w:rPr>
        <w:t xml:space="preserve"> for monitoring and control</w:t>
      </w:r>
      <w:r w:rsidR="0088128B" w:rsidRPr="003945E4">
        <w:rPr>
          <w:lang w:val="en-US"/>
        </w:rPr>
        <w:t xml:space="preserve">, </w:t>
      </w:r>
      <w:r w:rsidR="00FC6CF8" w:rsidRPr="003945E4">
        <w:rPr>
          <w:lang w:val="en-US"/>
        </w:rPr>
        <w:t>e.g. by</w:t>
      </w:r>
      <w:r w:rsidR="0088128B" w:rsidRPr="003945E4">
        <w:rPr>
          <w:lang w:val="en-US"/>
        </w:rPr>
        <w:t xml:space="preserve"> </w:t>
      </w:r>
      <w:sdt>
        <w:sdtPr>
          <w:rPr>
            <w:lang w:val="en-US"/>
          </w:rPr>
          <w:alias w:val="To edit, see citavi.com/edit"/>
          <w:tag w:val="CitaviPlaceholder#8d9c7768-8868-42aa-b355-46f53cf6668b"/>
          <w:id w:val="1955599451"/>
          <w:placeholder>
            <w:docPart w:val="4FDC302AEB224E9793008B63F1F8F07B"/>
          </w:placeholder>
        </w:sdtPr>
        <w:sdtEndPr/>
        <w:sdtContent>
          <w:r w:rsidR="0088128B"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r w:rsidR="0088128B" w:rsidRPr="003945E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3945E4">
              <w:rPr>
                <w:lang w:val="en-US"/>
              </w:rPr>
              <w:t>Bernard et al.</w:t>
            </w:r>
          </w:hyperlink>
          <w:r w:rsidR="0088128B" w:rsidRPr="003945E4">
            <w:rPr>
              <w:lang w:val="en-US"/>
            </w:rPr>
            <w:fldChar w:fldCharType="end"/>
          </w:r>
        </w:sdtContent>
      </w:sdt>
      <w:r w:rsidR="0088128B" w:rsidRPr="003945E4">
        <w:rPr>
          <w:lang w:val="en-US"/>
        </w:rPr>
        <w:t xml:space="preserve"> </w:t>
      </w:r>
      <w:sdt>
        <w:sdtPr>
          <w:rPr>
            <w:lang w:val="en-US"/>
          </w:rPr>
          <w:alias w:val="To edit, see citavi.com/edit"/>
          <w:tag w:val="CitaviPlaceholder#0a991f52-2730-485b-9bb7-17253d4dfd59"/>
          <w:id w:val="989212848"/>
          <w:placeholder>
            <w:docPart w:val="4FDC302AEB224E9793008B63F1F8F07B"/>
          </w:placeholder>
        </w:sdtPr>
        <w:sdtEndPr/>
        <w:sdtContent>
          <w:r w:rsidR="0088128B"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r w:rsidR="0088128B" w:rsidRPr="003945E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3945E4">
              <w:rPr>
                <w:lang w:val="en-US"/>
              </w:rPr>
              <w:t>(2001)</w:t>
            </w:r>
          </w:hyperlink>
          <w:r w:rsidR="0088128B" w:rsidRPr="003945E4">
            <w:rPr>
              <w:lang w:val="en-US"/>
            </w:rPr>
            <w:fldChar w:fldCharType="end"/>
          </w:r>
        </w:sdtContent>
      </w:sdt>
      <w:r w:rsidR="006C2AA2" w:rsidRPr="003945E4">
        <w:rPr>
          <w:lang w:val="en-US"/>
        </w:rPr>
        <w:t xml:space="preserve">. </w:t>
      </w:r>
      <w:r w:rsidR="00690285" w:rsidRPr="003945E4">
        <w:rPr>
          <w:lang w:val="en-US"/>
        </w:rPr>
        <w:t xml:space="preserve">Thanks </w:t>
      </w:r>
      <w:r w:rsidR="006C2AA2" w:rsidRPr="003945E4">
        <w:rPr>
          <w:lang w:val="en-US"/>
        </w:rPr>
        <w:t xml:space="preserve">to </w:t>
      </w:r>
      <w:r w:rsidR="00F827A0" w:rsidRPr="003945E4">
        <w:rPr>
          <w:lang w:val="en-US"/>
        </w:rPr>
        <w:t>its</w:t>
      </w:r>
      <w:r w:rsidR="00690285" w:rsidRPr="003945E4">
        <w:rPr>
          <w:lang w:val="en-US"/>
        </w:rPr>
        <w:t xml:space="preserve"> </w:t>
      </w:r>
      <w:r w:rsidR="3775BB1F" w:rsidRPr="003945E4">
        <w:rPr>
          <w:lang w:val="en-US"/>
        </w:rPr>
        <w:t xml:space="preserve">lower system order and fewer parameters, </w:t>
      </w:r>
      <w:r w:rsidR="006C2AA2" w:rsidRPr="003945E4">
        <w:rPr>
          <w:lang w:val="en-US"/>
        </w:rPr>
        <w:t xml:space="preserve">this model has </w:t>
      </w:r>
      <w:r w:rsidR="3775BB1F" w:rsidRPr="003945E4">
        <w:rPr>
          <w:lang w:val="en-US"/>
        </w:rPr>
        <w:t xml:space="preserve">been successfully applied to </w:t>
      </w:r>
      <w:r w:rsidR="227D4B47" w:rsidRPr="003945E4">
        <w:rPr>
          <w:lang w:val="en-US"/>
        </w:rPr>
        <w:t xml:space="preserve">monitoring and control of AD </w:t>
      </w:r>
      <w:r w:rsidR="00E83F73" w:rsidRPr="003945E4">
        <w:rPr>
          <w:lang w:val="en-US"/>
        </w:rPr>
        <w:t>in lab- and pilot scale</w:t>
      </w:r>
      <w:r w:rsidR="00F33BB4" w:rsidRPr="003945E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EndPr/>
        <w:sdtContent>
          <w:r w:rsidR="00F33BB4"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OC0zMVQyMToxNDo1O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sidRPr="003945E4">
            <w:rPr>
              <w:lang w:val="en-US"/>
            </w:rPr>
            <w:fldChar w:fldCharType="separate"/>
          </w:r>
          <w:hyperlink w:anchor="_CTVL00145041b9c08e74331817b3fb33f56ae73" w:tooltip="García-Sandoval, J. P.; Méndez-Acosta, H. O.; González-Alvarez, V.; Schaum, A.; Alvarez, J. (2016): VFA robust control of an anaerobic digestion pilot…" w:history="1">
            <w:r w:rsidR="00C40BC0" w:rsidRPr="003945E4">
              <w:rPr>
                <w:lang w:val="en-US"/>
              </w:rPr>
              <w:t>(García-Sandoval et al., 2016</w:t>
            </w:r>
          </w:hyperlink>
          <w:hyperlink w:anchor="_CTVL00135a7796cceac458e9e0ceb102a610b4c" w:tooltip="Raeyatdoost, N.; Bongards, M.; Bäck, T.; Wolf, C. (2023): Robust state estimation of the anaerobic digestion process for municipal organic waste using…" w:history="1">
            <w:r w:rsidR="00C40BC0" w:rsidRPr="003945E4">
              <w:rPr>
                <w:lang w:val="en-US"/>
              </w:rPr>
              <w:t>; Raeyatdoost et al., 2023)</w:t>
            </w:r>
          </w:hyperlink>
          <w:r w:rsidR="00F33BB4" w:rsidRPr="003945E4">
            <w:rPr>
              <w:lang w:val="en-US"/>
            </w:rPr>
            <w:fldChar w:fldCharType="end"/>
          </w:r>
        </w:sdtContent>
      </w:sdt>
      <w:r w:rsidR="3775BB1F" w:rsidRPr="003945E4">
        <w:rPr>
          <w:lang w:val="en-US"/>
        </w:rPr>
        <w:t xml:space="preserve">. However, </w:t>
      </w:r>
      <w:r w:rsidR="00690285" w:rsidRPr="003945E4">
        <w:rPr>
          <w:lang w:val="en-US"/>
        </w:rPr>
        <w:t xml:space="preserve">compared to the ADM1, </w:t>
      </w:r>
      <w:r w:rsidR="3775BB1F" w:rsidRPr="003945E4">
        <w:rPr>
          <w:lang w:val="en-US"/>
        </w:rPr>
        <w:t xml:space="preserve">the semi-empirical model </w:t>
      </w:r>
      <w:r w:rsidR="00690285" w:rsidRPr="003945E4">
        <w:rPr>
          <w:lang w:val="en-US"/>
        </w:rPr>
        <w:t xml:space="preserve">of </w:t>
      </w:r>
      <w:sdt>
        <w:sdtPr>
          <w:rPr>
            <w:lang w:val="en-US"/>
          </w:rPr>
          <w:alias w:val="To edit, see citavi.com/edit"/>
          <w:tag w:val="CitaviPlaceholder#11685f2b-ca0a-4973-a097-af4c47ffa8f8"/>
          <w:id w:val="-634708627"/>
          <w:placeholder>
            <w:docPart w:val="DefaultPlaceholder_-1854013440"/>
          </w:placeholder>
        </w:sdtPr>
        <w:sdtEndPr/>
        <w:sdtContent>
          <w:r w:rsidR="009C04C9"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sidRPr="003945E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3945E4">
              <w:rPr>
                <w:lang w:val="en-US"/>
              </w:rPr>
              <w:t>Bernard et al.</w:t>
            </w:r>
          </w:hyperlink>
          <w:r w:rsidR="009C04C9" w:rsidRPr="003945E4">
            <w:rPr>
              <w:lang w:val="en-US"/>
            </w:rPr>
            <w:fldChar w:fldCharType="end"/>
          </w:r>
        </w:sdtContent>
      </w:sdt>
      <w:r w:rsidR="009C04C9" w:rsidRPr="003945E4">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EndPr/>
        <w:sdtContent>
          <w:r w:rsidR="009C04C9"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sidRPr="003945E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3945E4">
              <w:rPr>
                <w:lang w:val="en-US"/>
              </w:rPr>
              <w:t>(2001)</w:t>
            </w:r>
          </w:hyperlink>
          <w:r w:rsidR="009C04C9" w:rsidRPr="003945E4">
            <w:rPr>
              <w:lang w:val="en-US"/>
            </w:rPr>
            <w:fldChar w:fldCharType="end"/>
          </w:r>
        </w:sdtContent>
      </w:sdt>
      <w:r w:rsidR="009C04C9" w:rsidRPr="003945E4">
        <w:rPr>
          <w:lang w:val="en-US"/>
        </w:rPr>
        <w:t xml:space="preserve"> </w:t>
      </w:r>
      <w:r w:rsidR="3775BB1F" w:rsidRPr="003945E4">
        <w:rPr>
          <w:lang w:val="en-US"/>
        </w:rPr>
        <w:t>lacks a clear stoichiometry foundation and is based</w:t>
      </w:r>
      <w:r w:rsidR="227D4B47" w:rsidRPr="003945E4">
        <w:rPr>
          <w:lang w:val="en-US"/>
        </w:rPr>
        <w:t xml:space="preserve"> on chemical oxygen demand (COD)</w:t>
      </w:r>
      <w:r w:rsidR="00E2736E" w:rsidRPr="003945E4">
        <w:rPr>
          <w:lang w:val="en-US"/>
        </w:rPr>
        <w:t xml:space="preserve">, </w:t>
      </w:r>
      <w:r w:rsidR="00464718" w:rsidRPr="003945E4">
        <w:rPr>
          <w:lang w:val="en-US"/>
        </w:rPr>
        <w:t xml:space="preserve"> a common</w:t>
      </w:r>
      <w:r w:rsidR="00E2736E" w:rsidRPr="003945E4">
        <w:rPr>
          <w:lang w:val="en-US"/>
        </w:rPr>
        <w:t xml:space="preserve"> </w:t>
      </w:r>
      <w:r w:rsidR="00464718" w:rsidRPr="003945E4">
        <w:rPr>
          <w:lang w:val="en-US"/>
        </w:rPr>
        <w:t xml:space="preserve">unit </w:t>
      </w:r>
      <w:r w:rsidR="00A33CD3" w:rsidRPr="003945E4">
        <w:rPr>
          <w:lang w:val="en-US"/>
        </w:rPr>
        <w:t>in wastewater engineering</w:t>
      </w:r>
      <w:r w:rsidR="227D4B47" w:rsidRPr="003945E4">
        <w:rPr>
          <w:lang w:val="en-US"/>
        </w:rPr>
        <w:t xml:space="preserve">. </w:t>
      </w:r>
      <w:r w:rsidR="00464718" w:rsidRPr="003945E4">
        <w:rPr>
          <w:lang w:val="en-US"/>
        </w:rPr>
        <w:t>Thus</w:t>
      </w:r>
      <w:r w:rsidR="3775BB1F" w:rsidRPr="003945E4">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EndPr/>
        <w:sdtContent>
          <w:r w:rsidR="00D2794B"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sidRPr="003945E4">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3945E4">
              <w:rPr>
                <w:lang w:val="en-US"/>
              </w:rPr>
              <w:t>Weinrich and Nelles</w:t>
            </w:r>
          </w:hyperlink>
          <w:r w:rsidR="00D2794B" w:rsidRPr="003945E4">
            <w:rPr>
              <w:lang w:val="en-US"/>
            </w:rPr>
            <w:fldChar w:fldCharType="end"/>
          </w:r>
        </w:sdtContent>
      </w:sdt>
      <w:r w:rsidR="00D2794B" w:rsidRPr="003945E4">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EndPr/>
        <w:sdtContent>
          <w:r w:rsidR="00D2794B"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sidRPr="003945E4">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3945E4">
              <w:rPr>
                <w:lang w:val="en-US"/>
              </w:rPr>
              <w:t>(2021)</w:t>
            </w:r>
          </w:hyperlink>
          <w:r w:rsidR="00D2794B" w:rsidRPr="003945E4">
            <w:rPr>
              <w:lang w:val="en-US"/>
            </w:rPr>
            <w:fldChar w:fldCharType="end"/>
          </w:r>
        </w:sdtContent>
      </w:sdt>
      <w:r w:rsidR="00D2794B" w:rsidRPr="003945E4">
        <w:rPr>
          <w:lang w:val="en-US"/>
        </w:rPr>
        <w:t xml:space="preserve"> </w:t>
      </w:r>
      <w:r w:rsidR="3775BB1F" w:rsidRPr="003945E4">
        <w:rPr>
          <w:lang w:val="en-US"/>
        </w:rPr>
        <w:t>systematically simplified the ADM1</w:t>
      </w:r>
      <w:r w:rsidR="004B57F0" w:rsidRPr="003945E4">
        <w:rPr>
          <w:lang w:val="en-US"/>
        </w:rPr>
        <w:t xml:space="preserve"> by </w:t>
      </w:r>
      <w:r w:rsidR="3775BB1F" w:rsidRPr="003945E4">
        <w:rPr>
          <w:lang w:val="en-US"/>
        </w:rPr>
        <w:t>summarizing degradation pathways and converting it from COD to mass</w:t>
      </w:r>
      <w:r w:rsidR="00E145CE" w:rsidRPr="003945E4">
        <w:rPr>
          <w:lang w:val="en-US"/>
        </w:rPr>
        <w:t>-</w:t>
      </w:r>
      <w:r w:rsidR="3775BB1F" w:rsidRPr="003945E4">
        <w:rPr>
          <w:lang w:val="en-US"/>
        </w:rPr>
        <w:t>base</w:t>
      </w:r>
      <w:r w:rsidR="00E145CE" w:rsidRPr="003945E4">
        <w:rPr>
          <w:lang w:val="en-US"/>
        </w:rPr>
        <w:t>d</w:t>
      </w:r>
      <w:r w:rsidR="00D53489" w:rsidRPr="003945E4">
        <w:rPr>
          <w:lang w:val="en-US"/>
        </w:rPr>
        <w:t xml:space="preserve"> reference unit</w:t>
      </w:r>
      <w:r w:rsidR="3775BB1F" w:rsidRPr="003945E4">
        <w:rPr>
          <w:lang w:val="en-US"/>
        </w:rPr>
        <w:t>. Th</w:t>
      </w:r>
      <w:r w:rsidR="006C71FD" w:rsidRPr="003945E4">
        <w:rPr>
          <w:lang w:val="en-US"/>
        </w:rPr>
        <w:t>ese</w:t>
      </w:r>
      <w:r w:rsidR="3775BB1F" w:rsidRPr="003945E4">
        <w:rPr>
          <w:lang w:val="en-US"/>
        </w:rPr>
        <w:t xml:space="preserve"> simplification</w:t>
      </w:r>
      <w:r w:rsidR="006C71FD" w:rsidRPr="003945E4">
        <w:rPr>
          <w:lang w:val="en-US"/>
        </w:rPr>
        <w:t>s</w:t>
      </w:r>
      <w:r w:rsidR="3775BB1F" w:rsidRPr="003945E4">
        <w:rPr>
          <w:lang w:val="en-US"/>
        </w:rPr>
        <w:t xml:space="preserve"> </w:t>
      </w:r>
      <w:r w:rsidR="006C71FD" w:rsidRPr="003945E4">
        <w:rPr>
          <w:lang w:val="en-US"/>
        </w:rPr>
        <w:t xml:space="preserve">allowed to successfully identify model parameters even </w:t>
      </w:r>
      <w:r w:rsidR="3775BB1F" w:rsidRPr="003945E4">
        <w:rPr>
          <w:lang w:val="en-US"/>
        </w:rPr>
        <w:t>in agricultural settings</w:t>
      </w:r>
      <w:r w:rsidR="006C71FD" w:rsidRPr="003945E4">
        <w:rPr>
          <w:lang w:val="en-US"/>
        </w:rPr>
        <w:t xml:space="preserve">, </w:t>
      </w:r>
      <w:r w:rsidR="004935DC" w:rsidRPr="003945E4">
        <w:rPr>
          <w:lang w:val="en-US"/>
        </w:rPr>
        <w:t>which has</w:t>
      </w:r>
      <w:r w:rsidR="006C71FD" w:rsidRPr="003945E4">
        <w:rPr>
          <w:lang w:val="en-US"/>
        </w:rPr>
        <w:t xml:space="preserve"> </w:t>
      </w:r>
      <w:r w:rsidR="3775BB1F" w:rsidRPr="003945E4">
        <w:rPr>
          <w:lang w:val="en-US"/>
        </w:rPr>
        <w:t xml:space="preserve">been validated in </w:t>
      </w:r>
      <w:r w:rsidR="00A33CD3" w:rsidRPr="003945E4">
        <w:rPr>
          <w:lang w:val="en-US"/>
        </w:rPr>
        <w:t>lab and full</w:t>
      </w:r>
      <w:r w:rsidR="00663103" w:rsidRPr="003945E4">
        <w:rPr>
          <w:lang w:val="en-US"/>
        </w:rPr>
        <w:t xml:space="preserve"> </w:t>
      </w:r>
      <w:r w:rsidR="00A33CD3" w:rsidRPr="003945E4">
        <w:rPr>
          <w:lang w:val="en-US"/>
        </w:rPr>
        <w:t xml:space="preserve">scale </w:t>
      </w:r>
      <w:sdt>
        <w:sdtPr>
          <w:rPr>
            <w:lang w:val="en-US"/>
          </w:rPr>
          <w:alias w:val="To edit, see citavi.com/edit"/>
          <w:tag w:val="CitaviPlaceholder#99b212fa-900f-426e-a165-d5feae06f7c5"/>
          <w:id w:val="329343129"/>
          <w:placeholder>
            <w:docPart w:val="DefaultPlaceholder_-1854013440"/>
          </w:placeholder>
        </w:sdtPr>
        <w:sdtEndPr/>
        <w:sdtContent>
          <w:r w:rsidR="00E52B52"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gtMzFUMjE6MTQ6NTg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yMToxNDo1O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sidRPr="003945E4">
            <w:rPr>
              <w:lang w:val="en-US"/>
            </w:rPr>
            <w:fldChar w:fldCharType="separate"/>
          </w:r>
          <w:hyperlink w:anchor="_CTVL0010fd60b7558314efbb8aa4629189e2aff" w:tooltip="Tisocco, S.; Weinrich, S.; Lyons, G.; Wills, M.; Zhan, X.; Crosson, P. (2024): Application of a simplified ADM1 for full-scale anaerobic co-digestion …" w:history="1">
            <w:r w:rsidR="00C40BC0" w:rsidRPr="003945E4">
              <w:rPr>
                <w:lang w:val="en-US"/>
              </w:rPr>
              <w:t>(Tisocco et al., 2024</w:t>
            </w:r>
          </w:hyperlink>
          <w:hyperlink w:anchor="_CTVL0016df8aa821b7747acb1edb4d9183c161a" w:tooltip="Weinrich, S.; Mauky, E.; Schmidt, T.; Krebs, C.; Liebetrau, J.; Nelles, M. (2021): Systematic simplification of the Anaerobic Digestion Model No. 1 (A…" w:history="1">
            <w:r w:rsidR="00C40BC0" w:rsidRPr="003945E4">
              <w:rPr>
                <w:lang w:val="en-US"/>
              </w:rPr>
              <w:t>; Weinrich et al., 2021)</w:t>
            </w:r>
          </w:hyperlink>
          <w:r w:rsidR="00E52B52" w:rsidRPr="003945E4">
            <w:rPr>
              <w:lang w:val="en-US"/>
            </w:rPr>
            <w:fldChar w:fldCharType="end"/>
          </w:r>
        </w:sdtContent>
      </w:sdt>
      <w:r w:rsidR="227D4B47" w:rsidRPr="003945E4">
        <w:rPr>
          <w:lang w:val="en-US"/>
        </w:rPr>
        <w:t>.</w:t>
      </w:r>
    </w:p>
    <w:p w14:paraId="6748BA4F" w14:textId="3B4399BE" w:rsidR="0EF766E9" w:rsidRPr="003945E4" w:rsidRDefault="00EB4FE6">
      <w:pPr>
        <w:rPr>
          <w:lang w:val="en-US"/>
        </w:rPr>
      </w:pPr>
      <w:r w:rsidRPr="003945E4">
        <w:rPr>
          <w:lang w:val="en-US"/>
        </w:rPr>
        <w:t xml:space="preserve">A critical aspect of AD modeling </w:t>
      </w:r>
      <w:r w:rsidR="006E3F82" w:rsidRPr="003945E4">
        <w:rPr>
          <w:lang w:val="en-US"/>
        </w:rPr>
        <w:t>is to</w:t>
      </w:r>
      <w:r w:rsidRPr="003945E4">
        <w:rPr>
          <w:lang w:val="en-US"/>
        </w:rPr>
        <w:t xml:space="preserve"> reliabl</w:t>
      </w:r>
      <w:r w:rsidR="006E3F82" w:rsidRPr="003945E4">
        <w:rPr>
          <w:lang w:val="en-US"/>
        </w:rPr>
        <w:t>y</w:t>
      </w:r>
      <w:r w:rsidRPr="003945E4">
        <w:rPr>
          <w:lang w:val="en-US"/>
        </w:rPr>
        <w:t xml:space="preserve"> estimat</w:t>
      </w:r>
      <w:r w:rsidR="006E3F82" w:rsidRPr="003945E4">
        <w:rPr>
          <w:lang w:val="en-US"/>
        </w:rPr>
        <w:t>e</w:t>
      </w:r>
      <w:r w:rsidRPr="003945E4">
        <w:rPr>
          <w:lang w:val="en-US"/>
        </w:rPr>
        <w:t xml:space="preserve"> influent concentrations</w:t>
      </w:r>
      <w:r w:rsidR="006E3F82" w:rsidRPr="003945E4">
        <w:rPr>
          <w:lang w:val="en-US"/>
        </w:rPr>
        <w:t xml:space="preserve"> of nutrients and organic compounds</w:t>
      </w:r>
      <w:r w:rsidR="005E2A74" w:rsidRPr="003945E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EndPr/>
        <w:sdtContent>
          <w:r w:rsidR="005E2A74"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Rvbm9zby1CcmF2byBldCBhbC4sIDIwMjUpIn1dfSwiVGFnIjoiQ2l0YXZpUGxhY2Vob2xkZXIjNzA5NDU5OTgtMTM1MC00MzZlLTllZDMtOWY3YTFjMGIwNzUyIiwiVGV4dCI6IihEb25vc28tQnJhdm8gZXQgYWwuLCAyMDI1KSIsIldBSVZlcnNpb24iOiI2LjE5LjIuMSJ9}</w:instrText>
          </w:r>
          <w:r w:rsidR="005E2A74" w:rsidRPr="003945E4">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3945E4">
              <w:rPr>
                <w:lang w:val="en-US"/>
              </w:rPr>
              <w:t>(Donoso-Bravo et al., 2025)</w:t>
            </w:r>
          </w:hyperlink>
          <w:r w:rsidR="005E2A74" w:rsidRPr="003945E4">
            <w:rPr>
              <w:lang w:val="en-US"/>
            </w:rPr>
            <w:fldChar w:fldCharType="end"/>
          </w:r>
        </w:sdtContent>
      </w:sdt>
      <w:r w:rsidR="006E3F82" w:rsidRPr="003945E4">
        <w:rPr>
          <w:lang w:val="en-US"/>
        </w:rPr>
        <w:t>. This</w:t>
      </w:r>
      <w:r w:rsidRPr="003945E4">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EndPr/>
        <w:sdtContent>
          <w:r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jE6MTQ6NTg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IxOjE0OjU4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sidRPr="003945E4">
            <w:rPr>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3945E4">
              <w:rPr>
                <w:lang w:val="en-US"/>
              </w:rPr>
              <w:t>(Jimenez et al., 2015</w:t>
            </w:r>
          </w:hyperlink>
          <w:hyperlink w:anchor="_CTVL001aa10622fc825473c887011dc382fbeeb" w:tooltip="Lübken, M.; Kosse, P.; Koch, K.; Gehring, T.; Wichern, M. (2015): Influent Fractionation for Modeling Continuous Anaerobic Digestion Processes. In Güb…" w:history="1">
            <w:r w:rsidR="00C40BC0" w:rsidRPr="003945E4">
              <w:rPr>
                <w:lang w:val="en-US"/>
              </w:rPr>
              <w:t>; Lübken et al., 2015)</w:t>
            </w:r>
          </w:hyperlink>
          <w:r w:rsidRPr="003945E4">
            <w:rPr>
              <w:lang w:val="en-US"/>
            </w:rPr>
            <w:fldChar w:fldCharType="end"/>
          </w:r>
        </w:sdtContent>
      </w:sdt>
      <w:r w:rsidR="00284DF9" w:rsidRPr="003945E4">
        <w:rPr>
          <w:lang w:val="en-US"/>
        </w:rPr>
        <w:t xml:space="preserve"> and </w:t>
      </w:r>
      <w:r w:rsidRPr="003945E4">
        <w:rPr>
          <w:lang w:val="en-US"/>
        </w:rPr>
        <w:t xml:space="preserve">involves extensive laboratory measurements </w:t>
      </w:r>
      <w:sdt>
        <w:sdtPr>
          <w:rPr>
            <w:lang w:val="en-US"/>
          </w:rPr>
          <w:alias w:val="To edit, see citavi.com/edit"/>
          <w:tag w:val="CitaviPlaceholder#1cafbe83-b630-47ca-ba2b-f562a4c6e584"/>
          <w:id w:val="1324314089"/>
          <w:placeholder>
            <w:docPart w:val="DefaultPlaceholder_-1854013440"/>
          </w:placeholder>
        </w:sdtPr>
        <w:sdtEndPr/>
        <w:sdtContent>
          <w:r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sidRPr="003945E4">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3945E4">
              <w:rPr>
                <w:lang w:val="en-US"/>
              </w:rPr>
              <w:t>(Liebetrau and Pfeiffer, 2020)</w:t>
            </w:r>
          </w:hyperlink>
          <w:r w:rsidRPr="003945E4">
            <w:rPr>
              <w:lang w:val="en-US"/>
            </w:rPr>
            <w:fldChar w:fldCharType="end"/>
          </w:r>
        </w:sdtContent>
      </w:sdt>
      <w:r w:rsidRPr="003945E4">
        <w:rPr>
          <w:lang w:val="en-US"/>
        </w:rPr>
        <w:t>.</w:t>
      </w:r>
      <w:r w:rsidR="00A87DFC" w:rsidRPr="003945E4">
        <w:rPr>
          <w:lang w:val="en-US"/>
        </w:rPr>
        <w:t xml:space="preserve"> Further, the anaerobically degradable </w:t>
      </w:r>
      <w:r w:rsidR="00577F63" w:rsidRPr="003945E4">
        <w:rPr>
          <w:lang w:val="en-US"/>
        </w:rPr>
        <w:t>part</w:t>
      </w:r>
      <w:r w:rsidR="00A87DFC" w:rsidRPr="003945E4">
        <w:rPr>
          <w:lang w:val="en-US"/>
        </w:rPr>
        <w:t xml:space="preserve"> of </w:t>
      </w:r>
      <w:r w:rsidR="00D02BB8" w:rsidRPr="003945E4">
        <w:rPr>
          <w:lang w:val="en-US"/>
        </w:rPr>
        <w:t xml:space="preserve">influent </w:t>
      </w:r>
      <w:r w:rsidR="00A87DFC" w:rsidRPr="003945E4">
        <w:rPr>
          <w:lang w:val="en-US"/>
        </w:rPr>
        <w:t>concentration</w:t>
      </w:r>
      <w:r w:rsidR="00406DA7" w:rsidRPr="003945E4">
        <w:rPr>
          <w:lang w:val="en-US"/>
        </w:rPr>
        <w:t>s</w:t>
      </w:r>
      <w:r w:rsidR="00A87DFC" w:rsidRPr="003945E4">
        <w:rPr>
          <w:lang w:val="en-US"/>
        </w:rPr>
        <w:t xml:space="preserve"> needs to be estimated</w:t>
      </w:r>
      <w:r w:rsidR="00F41675" w:rsidRPr="003945E4">
        <w:rPr>
          <w:lang w:val="en-US"/>
        </w:rPr>
        <w:t xml:space="preserve">, </w:t>
      </w:r>
      <w:r w:rsidR="00DD73B1" w:rsidRPr="003945E4">
        <w:rPr>
          <w:lang w:val="en-US"/>
        </w:rPr>
        <w:t xml:space="preserve">as </w:t>
      </w:r>
      <w:r w:rsidR="00F41675" w:rsidRPr="003945E4">
        <w:rPr>
          <w:lang w:val="en-US"/>
        </w:rPr>
        <w:t>not all organic material is degradable under anaerobic conditions, such as lignin</w:t>
      </w:r>
      <w:r w:rsidR="00CF46A3" w:rsidRPr="003945E4">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EndPr/>
        <w:sdtContent>
          <w:r w:rsidR="00CF46A3"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sidRPr="003945E4">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3945E4">
              <w:rPr>
                <w:lang w:val="en-US"/>
              </w:rPr>
              <w:t>(Lübken et al., 2015)</w:t>
            </w:r>
          </w:hyperlink>
          <w:r w:rsidR="00CF46A3" w:rsidRPr="003945E4">
            <w:rPr>
              <w:lang w:val="en-US"/>
            </w:rPr>
            <w:fldChar w:fldCharType="end"/>
          </w:r>
        </w:sdtContent>
      </w:sdt>
      <w:r w:rsidR="00A87DFC" w:rsidRPr="003945E4">
        <w:rPr>
          <w:lang w:val="en-US"/>
        </w:rPr>
        <w:t xml:space="preserve">. </w:t>
      </w:r>
      <w:r w:rsidRPr="003945E4">
        <w:rPr>
          <w:lang w:val="en-US"/>
        </w:rPr>
        <w:t xml:space="preserve">One established way to quantify </w:t>
      </w:r>
      <w:r w:rsidR="00194590" w:rsidRPr="003945E4">
        <w:rPr>
          <w:lang w:val="en-US"/>
        </w:rPr>
        <w:t xml:space="preserve">anaerobic </w:t>
      </w:r>
      <w:r w:rsidRPr="003945E4">
        <w:rPr>
          <w:lang w:val="en-US"/>
        </w:rPr>
        <w:t xml:space="preserve">degradability is </w:t>
      </w:r>
      <w:r w:rsidR="00DD73B1" w:rsidRPr="003945E4">
        <w:rPr>
          <w:lang w:val="en-US"/>
        </w:rPr>
        <w:t xml:space="preserve">to assess </w:t>
      </w:r>
      <w:r w:rsidRPr="003945E4">
        <w:rPr>
          <w:lang w:val="en-US"/>
        </w:rPr>
        <w:t xml:space="preserve">the substrate's biochemical methane potential (BMP) </w:t>
      </w:r>
      <w:r w:rsidR="00DD73B1" w:rsidRPr="003945E4">
        <w:rPr>
          <w:lang w:val="en-US"/>
        </w:rPr>
        <w:t xml:space="preserve">in </w:t>
      </w:r>
      <w:r w:rsidRPr="003945E4">
        <w:rPr>
          <w:lang w:val="en-US"/>
        </w:rPr>
        <w:t xml:space="preserve">batch experiments </w:t>
      </w:r>
      <w:sdt>
        <w:sdtPr>
          <w:rPr>
            <w:lang w:val="en-US"/>
          </w:rPr>
          <w:alias w:val="To edit, see citavi.com/edit"/>
          <w:tag w:val="CitaviPlaceholder#776789ca-9590-4d88-9a23-b62532f566f5"/>
          <w:id w:val="38791383"/>
          <w:placeholder>
            <w:docPart w:val="DefaultPlaceholder_-1854013440"/>
          </w:placeholder>
        </w:sdtPr>
        <w:sdtEndPr/>
        <w:sdtContent>
          <w:r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OC0zMVQyMToxNDo1O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sidRPr="003945E4">
            <w:rPr>
              <w:lang w:val="en-US"/>
            </w:rPr>
            <w:fldChar w:fldCharType="separate"/>
          </w:r>
          <w:hyperlink w:anchor="_CTVL001abb9dfefffdb424ba289fe6241f04073" w:tooltip="Dandikas, V.; Heuwinkel, H.; Lichti, F.; Eckl, T.; Drewes, J. E.; Koch, K. (2018): Correlation between hydrolysis rate constant and chemical compositi…" w:history="1">
            <w:r w:rsidR="00C40BC0" w:rsidRPr="003945E4">
              <w:rPr>
                <w:lang w:val="en-US"/>
              </w:rPr>
              <w:t>(Dandikas et al., 2018</w:t>
            </w:r>
          </w:hyperlink>
          <w:hyperlink w:anchor="_CTVL00138d43eeeeb8144698dbf90b5a413db7f" w:tooltip="Koch, K.; Hafner, S. D.; Weinrich, S.; Astals, S.; Holliger, C. (2020): Power and Limitations of Biochemical Methane Potential (BMP) Tests. Frontiers …" w:history="1">
            <w:r w:rsidR="00C40BC0" w:rsidRPr="003945E4">
              <w:rPr>
                <w:lang w:val="en-US"/>
              </w:rPr>
              <w:t>; Koch et al., 2020)</w:t>
            </w:r>
          </w:hyperlink>
          <w:r w:rsidRPr="003945E4">
            <w:rPr>
              <w:lang w:val="en-US"/>
            </w:rPr>
            <w:fldChar w:fldCharType="end"/>
          </w:r>
        </w:sdtContent>
      </w:sdt>
      <w:r w:rsidRPr="003945E4">
        <w:rPr>
          <w:lang w:val="en-US"/>
        </w:rPr>
        <w:t>. However, in practice</w:t>
      </w:r>
      <w:r w:rsidR="00F41675" w:rsidRPr="003945E4">
        <w:rPr>
          <w:lang w:val="en-US"/>
        </w:rPr>
        <w:t>,</w:t>
      </w:r>
      <w:r w:rsidRPr="003945E4">
        <w:rPr>
          <w:lang w:val="en-US"/>
        </w:rPr>
        <w:t xml:space="preserve"> BMP measurements are subject to significant measurement errors </w:t>
      </w:r>
      <w:sdt>
        <w:sdtPr>
          <w:rPr>
            <w:lang w:val="en-US"/>
          </w:rPr>
          <w:alias w:val="To edit, see citavi.com/edit"/>
          <w:tag w:val="CitaviPlaceholder#071e2bb2-24ca-4e5f-bf5b-46fd2398227d"/>
          <w:id w:val="521203237"/>
          <w:placeholder>
            <w:docPart w:val="DefaultPlaceholder_-1854013440"/>
          </w:placeholder>
        </w:sdtPr>
        <w:sdtEndPr/>
        <w:sdtContent>
          <w:r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gtMzFUMjE6MTQ6NTg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sidRPr="003945E4">
            <w:rPr>
              <w:lang w:val="en-US"/>
            </w:rPr>
            <w:fldChar w:fldCharType="separate"/>
          </w:r>
          <w:hyperlink w:anchor="_CTVL001dda7a75174c24a08aa2c4f6bc7c02285" w:tooltip="Hafner, S. D.; Fruteau de Laclos, H.; Koch, K.; Holliger, C. (2020): Improving Inter-Laboratory Reproducibility in Measurement of Biochemical Methane …" w:history="1">
            <w:r w:rsidR="00C40BC0" w:rsidRPr="003945E4">
              <w:rPr>
                <w:lang w:val="en-US"/>
              </w:rPr>
              <w:t>(Hafner et al., 2020)</w:t>
            </w:r>
          </w:hyperlink>
          <w:r w:rsidRPr="003945E4">
            <w:rPr>
              <w:lang w:val="en-US"/>
            </w:rPr>
            <w:fldChar w:fldCharType="end"/>
          </w:r>
        </w:sdtContent>
      </w:sdt>
      <w:r w:rsidRPr="003945E4">
        <w:rPr>
          <w:lang w:val="en-US"/>
        </w:rPr>
        <w:t>. Moreover, in full</w:t>
      </w:r>
      <w:r w:rsidR="00663103" w:rsidRPr="003945E4">
        <w:rPr>
          <w:lang w:val="en-US"/>
        </w:rPr>
        <w:t xml:space="preserve"> </w:t>
      </w:r>
      <w:r w:rsidRPr="003945E4">
        <w:rPr>
          <w:lang w:val="en-US"/>
        </w:rPr>
        <w:t>scale</w:t>
      </w:r>
      <w:r w:rsidR="00F41675" w:rsidRPr="003945E4">
        <w:rPr>
          <w:lang w:val="en-US"/>
        </w:rPr>
        <w:t>,</w:t>
      </w:r>
      <w:r w:rsidRPr="003945E4">
        <w:rPr>
          <w:lang w:val="en-US"/>
        </w:rPr>
        <w:t xml:space="preserve"> time-consuming batch experiment</w:t>
      </w:r>
      <w:r w:rsidR="00F41675" w:rsidRPr="003945E4">
        <w:rPr>
          <w:lang w:val="en-US"/>
        </w:rPr>
        <w:t>s</w:t>
      </w:r>
      <w:r w:rsidRPr="003945E4">
        <w:rPr>
          <w:lang w:val="en-US"/>
        </w:rPr>
        <w:t xml:space="preserve"> are often omitted in favor of literature values of comparable substrates. While nutrient composition</w:t>
      </w:r>
      <w:r w:rsidR="00ED4D29" w:rsidRPr="003945E4">
        <w:rPr>
          <w:lang w:val="en-US"/>
        </w:rPr>
        <w:t>s</w:t>
      </w:r>
      <w:r w:rsidRPr="003945E4">
        <w:rPr>
          <w:lang w:val="en-US"/>
        </w:rPr>
        <w:t xml:space="preserve"> of common agricultural substrates </w:t>
      </w:r>
      <w:r w:rsidR="00ED4D29" w:rsidRPr="003945E4">
        <w:rPr>
          <w:lang w:val="en-US"/>
        </w:rPr>
        <w:t>are</w:t>
      </w:r>
      <w:r w:rsidRPr="003945E4">
        <w:rPr>
          <w:lang w:val="en-US"/>
        </w:rPr>
        <w:t xml:space="preserve"> well-documented</w:t>
      </w:r>
      <w:r w:rsidR="00041583" w:rsidRPr="003945E4">
        <w:rPr>
          <w:lang w:val="en-US"/>
        </w:rPr>
        <w:t xml:space="preserve">, </w:t>
      </w:r>
      <w:r w:rsidRPr="003945E4">
        <w:rPr>
          <w:lang w:val="en-US"/>
        </w:rPr>
        <w:t xml:space="preserve">especially for </w:t>
      </w:r>
      <w:r w:rsidR="00F41675" w:rsidRPr="003945E4">
        <w:rPr>
          <w:lang w:val="en-US"/>
        </w:rPr>
        <w:t xml:space="preserve">energy crop </w:t>
      </w:r>
      <w:r w:rsidRPr="003945E4">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EndPr/>
        <w:sdtContent>
          <w:r w:rsidR="00ED4D29"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IxOjE0OjU4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sidRPr="003945E4">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3945E4">
              <w:rPr>
                <w:lang w:val="en-US"/>
              </w:rPr>
              <w:t>(Fisgativa et al., 2020</w:t>
            </w:r>
          </w:hyperlink>
          <w:hyperlink w:anchor="_CTVL001aa10622fc825473c887011dc382fbeeb" w:tooltip="Lübken, M.; Kosse, P.; Koch, K.; Gehring, T.; Wichern, M. (2015): Influent Fractionation for Modeling Continuous Anaerobic Digestion Processes. In Güb…" w:history="1">
            <w:r w:rsidR="00C40BC0" w:rsidRPr="003945E4">
              <w:rPr>
                <w:lang w:val="en-US"/>
              </w:rPr>
              <w:t>; Lübken et al., 2015)</w:t>
            </w:r>
          </w:hyperlink>
          <w:r w:rsidR="00ED4D29" w:rsidRPr="003945E4">
            <w:rPr>
              <w:lang w:val="en-US"/>
            </w:rPr>
            <w:fldChar w:fldCharType="end"/>
          </w:r>
        </w:sdtContent>
      </w:sdt>
      <w:r w:rsidRPr="003945E4">
        <w:rPr>
          <w:lang w:val="en-US"/>
        </w:rPr>
        <w:t>, there still exists substantial variation</w:t>
      </w:r>
      <w:r w:rsidR="00492640" w:rsidRPr="003945E4">
        <w:rPr>
          <w:lang w:val="en-US"/>
        </w:rPr>
        <w:t xml:space="preserve"> in</w:t>
      </w:r>
      <w:r w:rsidR="00AA3E48" w:rsidRPr="003945E4">
        <w:rPr>
          <w:lang w:val="en-US"/>
        </w:rPr>
        <w:t xml:space="preserve"> anaerobic degradability </w:t>
      </w:r>
      <w:r w:rsidRPr="003945E4">
        <w:rPr>
          <w:lang w:val="en-US"/>
        </w:rPr>
        <w:t xml:space="preserve">across </w:t>
      </w:r>
      <w:r w:rsidR="00AA3E48" w:rsidRPr="003945E4">
        <w:rPr>
          <w:lang w:val="en-US"/>
        </w:rPr>
        <w:t xml:space="preserve">individual </w:t>
      </w:r>
      <w:r w:rsidRPr="003945E4">
        <w:rPr>
          <w:lang w:val="en-US"/>
        </w:rPr>
        <w:t>samples and seasons</w:t>
      </w:r>
      <w:r w:rsidR="00DE6DC8" w:rsidRPr="003945E4">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EndPr/>
        <w:sdtContent>
          <w:r w:rsidR="00DE6DC8"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4LTMxVDIxOjE0OjU4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sidRPr="003945E4">
            <w:rPr>
              <w:lang w:val="en-US"/>
            </w:rPr>
            <w:fldChar w:fldCharType="separate"/>
          </w:r>
          <w:hyperlink w:anchor="_CTVL001f1aa20dc1733474cba6c9c9c69c24f87" w:tooltip="Weinrich, S.; Schäfer, F. et al. (Eds.) (2018): Value of batch tests for biogas potential analysis. Method comparison and challenges of substrate and …" w:history="1">
            <w:r w:rsidR="00C40BC0" w:rsidRPr="003945E4">
              <w:rPr>
                <w:lang w:val="en-US"/>
              </w:rPr>
              <w:t>(Weinrich et al., 2018)</w:t>
            </w:r>
          </w:hyperlink>
          <w:r w:rsidR="00DE6DC8" w:rsidRPr="003945E4">
            <w:rPr>
              <w:lang w:val="en-US"/>
            </w:rPr>
            <w:fldChar w:fldCharType="end"/>
          </w:r>
        </w:sdtContent>
      </w:sdt>
      <w:r w:rsidRPr="003945E4">
        <w:rPr>
          <w:lang w:val="en-US"/>
        </w:rPr>
        <w:t xml:space="preserve">. </w:t>
      </w:r>
      <w:r w:rsidR="00E92616" w:rsidRPr="003945E4">
        <w:rPr>
          <w:lang w:val="en-US"/>
        </w:rPr>
        <w:t xml:space="preserve">In this study, </w:t>
      </w:r>
      <w:r w:rsidRPr="003945E4">
        <w:rPr>
          <w:lang w:val="en-US"/>
        </w:rPr>
        <w:t>uncertain</w:t>
      </w:r>
      <w:r w:rsidR="00DD73B1" w:rsidRPr="003945E4">
        <w:rPr>
          <w:lang w:val="en-US"/>
        </w:rPr>
        <w:t>ties of</w:t>
      </w:r>
      <w:r w:rsidR="00E92616" w:rsidRPr="003945E4">
        <w:rPr>
          <w:lang w:val="en-US"/>
        </w:rPr>
        <w:t xml:space="preserve"> influent concentrations are </w:t>
      </w:r>
      <w:r w:rsidR="00772987" w:rsidRPr="003945E4">
        <w:rPr>
          <w:lang w:val="en-US"/>
        </w:rPr>
        <w:t xml:space="preserve">thus </w:t>
      </w:r>
      <w:r w:rsidR="00DD73B1" w:rsidRPr="003945E4">
        <w:rPr>
          <w:lang w:val="en-US"/>
        </w:rPr>
        <w:t>estimated based on</w:t>
      </w:r>
      <w:r w:rsidR="00E92616" w:rsidRPr="003945E4">
        <w:rPr>
          <w:lang w:val="en-US"/>
        </w:rPr>
        <w:t xml:space="preserve"> underlying measurement uncertainties</w:t>
      </w:r>
      <w:r w:rsidRPr="003945E4">
        <w:rPr>
          <w:lang w:val="en-US"/>
        </w:rPr>
        <w:t>.</w:t>
      </w:r>
      <w:r w:rsidR="00862EB9" w:rsidRPr="003945E4">
        <w:rPr>
          <w:lang w:val="en-US"/>
        </w:rPr>
        <w:t xml:space="preserve"> </w:t>
      </w:r>
      <w:r w:rsidR="42E16D65" w:rsidRPr="003945E4">
        <w:rPr>
          <w:lang w:val="en-US"/>
        </w:rPr>
        <w:t xml:space="preserve">These uncertainties </w:t>
      </w:r>
      <w:r w:rsidR="003F69AA" w:rsidRPr="003945E4">
        <w:rPr>
          <w:lang w:val="en-US"/>
        </w:rPr>
        <w:t xml:space="preserve">lead </w:t>
      </w:r>
      <w:r w:rsidR="42E16D65" w:rsidRPr="003945E4">
        <w:rPr>
          <w:lang w:val="en-US"/>
        </w:rPr>
        <w:t xml:space="preserve">to unreliable </w:t>
      </w:r>
      <w:r w:rsidR="4B904F59" w:rsidRPr="003945E4">
        <w:rPr>
          <w:lang w:val="en-US"/>
        </w:rPr>
        <w:t>simulation</w:t>
      </w:r>
      <w:r w:rsidR="4B904F59" w:rsidRPr="4B904F59">
        <w:rPr>
          <w:lang w:val="en-US"/>
        </w:rPr>
        <w:t xml:space="preserve"> </w:t>
      </w:r>
      <w:r w:rsidR="4B904F59" w:rsidRPr="4B904F59">
        <w:rPr>
          <w:lang w:val="en-US"/>
        </w:rPr>
        <w:lastRenderedPageBreak/>
        <w:t>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EndPr/>
        <w:sdtContent>
          <w:r w:rsidR="00761FF0">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OC0zMVQyMToxNDo1O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hyperlink w:anchor="_CTVL001716f4881f40d4fffbeec3badb186409e" w:tooltip="Gehring, T.; Lübken, M.; Koch, K.; Wichern, M. (2013): ADM1 simulation of the thermophilic mono-fermentation of maize silage – Use of an uncertainty a…" w:history="1">
            <w:r w:rsidR="00C40BC0" w:rsidRPr="00C40BC0">
              <w:rPr>
                <w:lang w:val="en-US"/>
              </w:rPr>
              <w:t>(Gehring et al., 2013</w:t>
            </w:r>
          </w:hyperlink>
          <w:hyperlink w:anchor="_CTVL0010fd60b7558314efbb8aa4629189e2aff" w:tooltip="Tisocco, S.; Weinrich, S.; Lyons, G.; Wills, M.; Zhan, X.; Crosson, P. (2024): Application of a simplified ADM1 for full-scale anaerobic co-digestion …" w:history="1">
            <w:r w:rsidR="00C40BC0" w:rsidRPr="00C40BC0">
              <w:rPr>
                <w:lang w:val="en-US"/>
              </w:rPr>
              <w:t>; Tisocco et al., 2024)</w:t>
            </w:r>
          </w:hyperlink>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EndPr/>
        <w:sdtContent>
          <w:r w:rsidR="000805ED">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C40BC0" w:rsidRPr="00C40BC0">
              <w:rPr>
                <w:lang w:val="en-US"/>
              </w:rPr>
              <w:t>(Kegl et al., 2025)</w:t>
            </w:r>
          </w:hyperlink>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w:t>
      </w:r>
      <w:r w:rsidR="42E16D65" w:rsidRPr="003945E4">
        <w:rPr>
          <w:lang w:val="en-US"/>
        </w:rPr>
        <w:t xml:space="preserve">constraints, such as </w:t>
      </w:r>
      <w:r w:rsidR="005C4C9C" w:rsidRPr="003945E4">
        <w:rPr>
          <w:lang w:val="en-US"/>
        </w:rPr>
        <w:t>GS</w:t>
      </w:r>
      <w:r w:rsidR="42E16D65" w:rsidRPr="003945E4">
        <w:rPr>
          <w:lang w:val="en-US"/>
        </w:rPr>
        <w:t xml:space="preserve"> limitations.</w:t>
      </w:r>
    </w:p>
    <w:p w14:paraId="4CCB308E" w14:textId="4E48A4B3" w:rsidR="0081645F" w:rsidRPr="003945E4" w:rsidRDefault="00505847">
      <w:pPr>
        <w:rPr>
          <w:lang w:val="en-US"/>
        </w:rPr>
      </w:pPr>
      <w:r w:rsidRPr="003945E4">
        <w:rPr>
          <w:lang w:val="en-US"/>
        </w:rPr>
        <w:t xml:space="preserve">There exist numerous approaches </w:t>
      </w:r>
      <w:r w:rsidR="0081645F" w:rsidRPr="003945E4">
        <w:rPr>
          <w:lang w:val="en-US"/>
        </w:rPr>
        <w:t xml:space="preserve">in </w:t>
      </w:r>
      <w:r w:rsidR="00F41675" w:rsidRPr="003945E4">
        <w:rPr>
          <w:lang w:val="en-US"/>
        </w:rPr>
        <w:t xml:space="preserve">the </w:t>
      </w:r>
      <w:r w:rsidR="0081645F" w:rsidRPr="003945E4">
        <w:rPr>
          <w:lang w:val="en-US"/>
        </w:rPr>
        <w:t xml:space="preserve">literature </w:t>
      </w:r>
      <w:r w:rsidRPr="003945E4">
        <w:rPr>
          <w:lang w:val="en-US"/>
        </w:rPr>
        <w:t>to control the AD process</w:t>
      </w:r>
      <w:r w:rsidR="001B4E5E" w:rsidRPr="003945E4">
        <w:rPr>
          <w:lang w:val="en-US"/>
        </w:rPr>
        <w:t xml:space="preserve"> </w:t>
      </w:r>
      <w:sdt>
        <w:sdtPr>
          <w:rPr>
            <w:lang w:val="en-US"/>
          </w:rPr>
          <w:alias w:val="To edit, see citavi.com/edit"/>
          <w:tag w:val="CitaviPlaceholder#b17b42d6-0b75-4970-813d-3ed37fcf19df"/>
          <w:id w:val="-1334457887"/>
          <w:placeholder>
            <w:docPart w:val="DefaultPlaceholder_-1854013440"/>
          </w:placeholder>
        </w:sdtPr>
        <w:sdtEndPr/>
        <w:sdtContent>
          <w:r w:rsidR="001B4E5E"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VQyMToxNDo1OC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Mw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}</w:instrText>
          </w:r>
          <w:r w:rsidR="001B4E5E" w:rsidRPr="003945E4">
            <w:rPr>
              <w:lang w:val="en-US"/>
            </w:rPr>
            <w:fldChar w:fldCharType="separate"/>
          </w:r>
          <w:hyperlink w:anchor="_CTVL001a37ad25d8cc144a9b343f22d0b23a69b" w:tooltip="Gaida, D.; Wolf, C.; Bongards, M. (2017): Feed control of anaerobic digestion processes for renewable energy production. Renewable and Sustainable Ene…" w:history="1">
            <w:r w:rsidR="00C40BC0" w:rsidRPr="003945E4">
              <w:rPr>
                <w:lang w:val="en-US"/>
              </w:rPr>
              <w:t>(Gaida et al., 2017</w:t>
            </w:r>
          </w:hyperlink>
          <w:hyperlink w:anchor="_CTVL001274bbd6750ec4c929a4e7a43fcbcfcf3" w:tooltip="Mendiola-Rodriguez, T. A.; Ricardez-Sandoval, L. A. (2022): Robust control for anaerobic digestion systems of Tequila vinasses under uncertainty: A De…" w:history="1">
            <w:r w:rsidR="00C40BC0" w:rsidRPr="003945E4">
              <w:rPr>
                <w:lang w:val="en-US"/>
              </w:rPr>
              <w:t>; Mendiola-Rodriguez and Ricardez-Sandoval, 2022)</w:t>
            </w:r>
          </w:hyperlink>
          <w:r w:rsidR="001B4E5E" w:rsidRPr="003945E4">
            <w:rPr>
              <w:lang w:val="en-US"/>
            </w:rPr>
            <w:fldChar w:fldCharType="end"/>
          </w:r>
        </w:sdtContent>
      </w:sdt>
      <w:r w:rsidR="00F41675" w:rsidRPr="003945E4">
        <w:rPr>
          <w:lang w:val="en-US"/>
        </w:rPr>
        <w:t>.</w:t>
      </w:r>
      <w:r w:rsidRPr="003945E4">
        <w:rPr>
          <w:lang w:val="en-US"/>
        </w:rPr>
        <w:t xml:space="preserve"> </w:t>
      </w:r>
      <w:r w:rsidR="00F41675" w:rsidRPr="003945E4">
        <w:rPr>
          <w:lang w:val="en-US"/>
        </w:rPr>
        <w:t>M</w:t>
      </w:r>
      <w:r w:rsidR="00E23229" w:rsidRPr="003945E4">
        <w:rPr>
          <w:lang w:val="en-US"/>
        </w:rPr>
        <w:t xml:space="preserve">any </w:t>
      </w:r>
      <w:r w:rsidRPr="003945E4">
        <w:rPr>
          <w:lang w:val="en-US"/>
        </w:rPr>
        <w:t xml:space="preserve">of </w:t>
      </w:r>
      <w:r w:rsidR="00F41675" w:rsidRPr="003945E4">
        <w:rPr>
          <w:lang w:val="en-US"/>
        </w:rPr>
        <w:t xml:space="preserve">them </w:t>
      </w:r>
      <w:r w:rsidRPr="003945E4">
        <w:rPr>
          <w:lang w:val="en-US"/>
        </w:rPr>
        <w:t xml:space="preserve">have been applied </w:t>
      </w:r>
      <w:r w:rsidR="00E23229" w:rsidRPr="003945E4">
        <w:rPr>
          <w:lang w:val="en-US"/>
        </w:rPr>
        <w:t xml:space="preserve">to </w:t>
      </w:r>
      <w:r w:rsidRPr="003945E4">
        <w:rPr>
          <w:lang w:val="en-US"/>
        </w:rPr>
        <w:t>wastewater treatment plants</w:t>
      </w:r>
      <w:r w:rsidR="001718DF" w:rsidRPr="003945E4">
        <w:rPr>
          <w:lang w:val="en-US"/>
        </w:rPr>
        <w:t xml:space="preserve"> </w:t>
      </w:r>
      <w:sdt>
        <w:sdtPr>
          <w:rPr>
            <w:lang w:val="en-US"/>
          </w:rPr>
          <w:alias w:val="To edit, see citavi.com/edit"/>
          <w:tag w:val="CitaviPlaceholder#9a94ab48-2022-49ee-915c-39c94f16e381"/>
          <w:id w:val="-1052383767"/>
          <w:placeholder>
            <w:docPart w:val="DefaultPlaceholder_-1854013440"/>
          </w:placeholder>
        </w:sdtPr>
        <w:sdtEndPr/>
        <w:sdtContent>
          <w:r w:rsidR="00AA6AD1"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0seyIkaWQiOiIxOCIsIiR0eXBlIjoiU3dpc3NBY2FkZW1pYy5DaXRhdmkuQ2l0YXRpb25zLldvcmRQbGFjZWhvbGRlckVudHJ5LCBTd2lzc0FjYWRlbWljLkNpdGF2aSIsIklkIjoiMGIzODI5ZmEtMWNiMi00NGVjLTgyYzYtOTI1M2RiZWRhMDIwIiwiUmFuZ2VTdGFydCI6MjUsIlJhbmdlTGVuZ3RoIjoxOSwiUmVmZXJlbmNlSWQiOiJmZjZkOGUxZi0yMjkyLTRhZTMtYThjMC0wNTY3Y2FmMTdkNjI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zA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}</w:instrText>
          </w:r>
          <w:r w:rsidR="00AA6AD1" w:rsidRPr="003945E4">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3945E4">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C40BC0" w:rsidRPr="003945E4">
              <w:rPr>
                <w:lang w:val="en-US"/>
              </w:rPr>
              <w:t>; Kil et al., 2017)</w:t>
            </w:r>
          </w:hyperlink>
          <w:r w:rsidR="00AA6AD1" w:rsidRPr="003945E4">
            <w:rPr>
              <w:lang w:val="en-US"/>
            </w:rPr>
            <w:fldChar w:fldCharType="end"/>
          </w:r>
        </w:sdtContent>
      </w:sdt>
      <w:r w:rsidRPr="003945E4">
        <w:rPr>
          <w:lang w:val="en-US"/>
        </w:rPr>
        <w:t xml:space="preserve">. </w:t>
      </w:r>
      <w:r w:rsidR="00E23229" w:rsidRPr="003945E4">
        <w:rPr>
          <w:lang w:val="en-US"/>
        </w:rPr>
        <w:t xml:space="preserve">In agricultural AD, one powerful </w:t>
      </w:r>
      <w:r w:rsidR="0080283A" w:rsidRPr="003945E4">
        <w:rPr>
          <w:lang w:val="en-US"/>
        </w:rPr>
        <w:t xml:space="preserve">control </w:t>
      </w:r>
      <w:r w:rsidR="00E23229" w:rsidRPr="003945E4">
        <w:rPr>
          <w:lang w:val="en-US"/>
        </w:rPr>
        <w:t xml:space="preserve">approach is model predictive control (MPC). </w:t>
      </w:r>
      <w:r w:rsidRPr="003945E4">
        <w:rPr>
          <w:lang w:val="en-US"/>
        </w:rPr>
        <w:t xml:space="preserve">MPC </w:t>
      </w:r>
      <w:r w:rsidR="0022651B" w:rsidRPr="003945E4">
        <w:rPr>
          <w:lang w:val="en-US"/>
        </w:rPr>
        <w:t>was originally developed in the petrochemical industry in the 19</w:t>
      </w:r>
      <w:r w:rsidR="0069004A" w:rsidRPr="003945E4">
        <w:rPr>
          <w:lang w:val="en-US"/>
        </w:rPr>
        <w:t>7</w:t>
      </w:r>
      <w:r w:rsidR="0022651B" w:rsidRPr="003945E4">
        <w:rPr>
          <w:lang w:val="en-US"/>
        </w:rPr>
        <w:t>0s</w:t>
      </w:r>
      <w:r w:rsidR="007A0A51" w:rsidRPr="003945E4">
        <w:rPr>
          <w:lang w:val="en-US"/>
        </w:rPr>
        <w:t>,</w:t>
      </w:r>
      <w:r w:rsidR="0022651B" w:rsidRPr="003945E4">
        <w:rPr>
          <w:lang w:val="en-US"/>
        </w:rPr>
        <w:t xml:space="preserve"> and is valued for its intuitive concept and ability to handle nonlinear models and constraints on states and inputs</w:t>
      </w:r>
      <w:r w:rsidR="007F773F" w:rsidRPr="003945E4">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EndPr/>
        <w:sdtContent>
          <w:r w:rsidR="007F773F"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sidRPr="003945E4">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3945E4">
              <w:rPr>
                <w:lang w:val="en-US"/>
              </w:rPr>
              <w:t>(Qin and Badgwell, 2003)</w:t>
            </w:r>
          </w:hyperlink>
          <w:r w:rsidR="007F773F" w:rsidRPr="003945E4">
            <w:rPr>
              <w:lang w:val="en-US"/>
            </w:rPr>
            <w:fldChar w:fldCharType="end"/>
          </w:r>
        </w:sdtContent>
      </w:sdt>
      <w:r w:rsidR="0022651B" w:rsidRPr="003945E4">
        <w:rPr>
          <w:lang w:val="en-US"/>
        </w:rPr>
        <w:t xml:space="preserve">. </w:t>
      </w:r>
      <w:r w:rsidR="0080283A" w:rsidRPr="003945E4">
        <w:rPr>
          <w:lang w:val="en-US"/>
        </w:rPr>
        <w:t>I</w:t>
      </w:r>
      <w:r w:rsidR="0022651B" w:rsidRPr="003945E4">
        <w:rPr>
          <w:lang w:val="en-US"/>
        </w:rPr>
        <w:t xml:space="preserve">t </w:t>
      </w:r>
      <w:r w:rsidR="00E23229" w:rsidRPr="003945E4">
        <w:rPr>
          <w:lang w:val="en-US"/>
        </w:rPr>
        <w:t xml:space="preserve">has since </w:t>
      </w:r>
      <w:r w:rsidR="0022651B" w:rsidRPr="003945E4">
        <w:rPr>
          <w:lang w:val="en-US"/>
        </w:rPr>
        <w:t xml:space="preserve">been applied </w:t>
      </w:r>
      <w:r w:rsidR="00F41675" w:rsidRPr="003945E4">
        <w:rPr>
          <w:lang w:val="en-US"/>
        </w:rPr>
        <w:t xml:space="preserve">to </w:t>
      </w:r>
      <w:r w:rsidR="0022651B" w:rsidRPr="003945E4">
        <w:rPr>
          <w:lang w:val="en-US"/>
        </w:rPr>
        <w:t xml:space="preserve">a wide range of </w:t>
      </w:r>
      <w:r w:rsidR="00B71FF6" w:rsidRPr="003945E4">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EndPr/>
        <w:sdtContent>
          <w:r w:rsidR="007F773F"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sidRPr="003945E4">
            <w:rPr>
              <w:lang w:val="en-US"/>
            </w:rPr>
            <w:fldChar w:fldCharType="separate"/>
          </w:r>
          <w:hyperlink w:anchor="_CTVL0013051c0cddf4f42568eae54078ad0bd70" w:tooltip="Mayne, D. Q. (2014): Model predictive control: Recent developments and future promise. Automatica 50 (12), 2967–2986." w:history="1">
            <w:r w:rsidR="00C40BC0" w:rsidRPr="003945E4">
              <w:rPr>
                <w:lang w:val="en-US"/>
              </w:rPr>
              <w:t>(Mayne, 2014)</w:t>
            </w:r>
          </w:hyperlink>
          <w:r w:rsidR="007F773F" w:rsidRPr="003945E4">
            <w:rPr>
              <w:lang w:val="en-US"/>
            </w:rPr>
            <w:fldChar w:fldCharType="end"/>
          </w:r>
        </w:sdtContent>
      </w:sdt>
      <w:r w:rsidR="0022651B" w:rsidRPr="003945E4">
        <w:rPr>
          <w:lang w:val="en-US"/>
        </w:rPr>
        <w:t>, including biological systems</w:t>
      </w:r>
      <w:r w:rsidR="004B0D9B" w:rsidRPr="003945E4">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EndPr/>
        <w:sdtContent>
          <w:r w:rsidR="004B0D9B"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sidRPr="003945E4">
            <w:rPr>
              <w:lang w:val="en-US"/>
            </w:rPr>
            <w:fldChar w:fldCharType="separate"/>
          </w:r>
          <w:hyperlink w:anchor="_CTVL001c709e85c77024936b9d07f9ccb35b455" w:tooltip="Kim, J. W.; Krausch, N.; Aizpuru, J.; Barz, T.; Lucia, S.; Neubauer, P.; Cruz Bournazou, M. N. (2023): Model predictive control and moving horizon est…" w:history="1">
            <w:r w:rsidR="00C40BC0" w:rsidRPr="003945E4">
              <w:rPr>
                <w:lang w:val="en-US"/>
              </w:rPr>
              <w:t>(Kim et al., 2023)</w:t>
            </w:r>
          </w:hyperlink>
          <w:r w:rsidR="004B0D9B" w:rsidRPr="003945E4">
            <w:rPr>
              <w:lang w:val="en-US"/>
            </w:rPr>
            <w:fldChar w:fldCharType="end"/>
          </w:r>
        </w:sdtContent>
      </w:sdt>
      <w:r w:rsidR="00E23229" w:rsidRPr="003945E4">
        <w:rPr>
          <w:lang w:val="en-US"/>
        </w:rPr>
        <w:t xml:space="preserve"> </w:t>
      </w:r>
      <w:r w:rsidR="0022651B" w:rsidRPr="003945E4">
        <w:rPr>
          <w:lang w:val="en-US"/>
        </w:rPr>
        <w:t>and AD</w:t>
      </w:r>
      <w:r w:rsidR="00F241B6" w:rsidRPr="003945E4">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EndPr/>
        <w:sdtContent>
          <w:r w:rsidR="00F241B6"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sidRPr="003945E4">
            <w:rPr>
              <w:lang w:val="en-US"/>
            </w:rPr>
            <w:fldChar w:fldCharType="separate"/>
          </w:r>
          <w:hyperlink w:anchor="_CTVL00183734d8d74ed4a239bcf1c4dc098da8f" w:tooltip="Körber, M.; Weinrich, S.; Span, R.; Gerber, M. (2022): Demand-oriented biogas production to cover residual load of an electricity self-sufficient comm…" w:history="1">
            <w:r w:rsidR="00C40BC0" w:rsidRPr="003945E4">
              <w:rPr>
                <w:lang w:val="en-US"/>
              </w:rPr>
              <w:t>(Körber et al., 2022)</w:t>
            </w:r>
          </w:hyperlink>
          <w:r w:rsidR="00F241B6" w:rsidRPr="003945E4">
            <w:rPr>
              <w:lang w:val="en-US"/>
            </w:rPr>
            <w:fldChar w:fldCharType="end"/>
          </w:r>
        </w:sdtContent>
      </w:sdt>
      <w:r w:rsidR="0022651B" w:rsidRPr="003945E4">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EndPr/>
        <w:sdtContent>
          <w:r w:rsidR="007A0A51" w:rsidRPr="003945E4">
            <w:rPr>
              <w:lang w:val="en-US"/>
            </w:rPr>
            <w:fldChar w:fldCharType="begin"/>
          </w:r>
          <w:r w:rsidR="00C40BC0" w:rsidRPr="003945E4">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sidRPr="003945E4">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3945E4">
              <w:rPr>
                <w:lang w:val="en-US"/>
              </w:rPr>
              <w:t>Mauky et al.</w:t>
            </w:r>
          </w:hyperlink>
          <w:r w:rsidR="007A0A51" w:rsidRPr="003945E4">
            <w:rPr>
              <w:lang w:val="en-US"/>
            </w:rPr>
            <w:fldChar w:fldCharType="end"/>
          </w:r>
        </w:sdtContent>
      </w:sdt>
      <w:r w:rsidR="007A0A51" w:rsidRPr="003945E4">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EndPr/>
        <w:sdtContent>
          <w:r w:rsidR="007A0A51" w:rsidRPr="003945E4">
            <w:rPr>
              <w:lang w:val="en-US"/>
            </w:rPr>
            <w:fldChar w:fldCharType="begin"/>
          </w:r>
          <w:r w:rsidR="00C40BC0" w:rsidRPr="003945E4">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sidRPr="003945E4">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3945E4">
              <w:rPr>
                <w:lang w:val="en-US"/>
              </w:rPr>
              <w:t>(2016)</w:t>
            </w:r>
          </w:hyperlink>
          <w:r w:rsidR="007A0A51" w:rsidRPr="003945E4">
            <w:rPr>
              <w:lang w:val="en-US"/>
            </w:rPr>
            <w:fldChar w:fldCharType="end"/>
          </w:r>
        </w:sdtContent>
      </w:sdt>
      <w:r w:rsidR="007A0A51" w:rsidRPr="003945E4">
        <w:rPr>
          <w:lang w:val="en-US"/>
        </w:rPr>
        <w:t xml:space="preserve"> proposed a nominal MPC scheme for demand-oriented operation</w:t>
      </w:r>
      <w:r w:rsidR="00107D44" w:rsidRPr="003945E4">
        <w:rPr>
          <w:lang w:val="en-US"/>
        </w:rPr>
        <w:t xml:space="preserve"> of an agricultural AD plant</w:t>
      </w:r>
      <w:r w:rsidR="007A0A51" w:rsidRPr="003945E4">
        <w:rPr>
          <w:lang w:val="en-US"/>
        </w:rPr>
        <w:t xml:space="preserve">, </w:t>
      </w:r>
      <w:r w:rsidR="00107D44" w:rsidRPr="003945E4">
        <w:rPr>
          <w:lang w:val="en-US"/>
        </w:rPr>
        <w:t xml:space="preserve">and </w:t>
      </w:r>
      <w:r w:rsidR="007A0A51" w:rsidRPr="003945E4">
        <w:rPr>
          <w:lang w:val="en-US"/>
        </w:rPr>
        <w:t xml:space="preserve">validated </w:t>
      </w:r>
      <w:r w:rsidR="00107D44" w:rsidRPr="003945E4">
        <w:rPr>
          <w:lang w:val="en-US"/>
        </w:rPr>
        <w:t xml:space="preserve">it </w:t>
      </w:r>
      <w:r w:rsidR="007A0A51" w:rsidRPr="003945E4">
        <w:rPr>
          <w:lang w:val="en-US"/>
        </w:rPr>
        <w:t>experimentally in pilot and full</w:t>
      </w:r>
      <w:r w:rsidR="00663103" w:rsidRPr="003945E4">
        <w:rPr>
          <w:lang w:val="en-US"/>
        </w:rPr>
        <w:t xml:space="preserve"> </w:t>
      </w:r>
      <w:r w:rsidR="007A0A51" w:rsidRPr="003945E4">
        <w:rPr>
          <w:lang w:val="en-US"/>
        </w:rPr>
        <w:t xml:space="preserve">scale. However, their process model </w:t>
      </w:r>
      <w:r w:rsidR="00171157" w:rsidRPr="003945E4">
        <w:rPr>
          <w:lang w:val="en-US"/>
        </w:rPr>
        <w:t xml:space="preserve">did not include </w:t>
      </w:r>
      <w:r w:rsidR="007A0A51" w:rsidRPr="003945E4">
        <w:rPr>
          <w:lang w:val="en-US"/>
        </w:rPr>
        <w:t>process inhibition</w:t>
      </w:r>
      <w:r w:rsidR="00B71FF6" w:rsidRPr="003945E4">
        <w:rPr>
          <w:lang w:val="en-US"/>
        </w:rPr>
        <w:t>,</w:t>
      </w:r>
      <w:r w:rsidR="00107D44" w:rsidRPr="003945E4">
        <w:rPr>
          <w:lang w:val="en-US"/>
        </w:rPr>
        <w:t xml:space="preserve"> and </w:t>
      </w:r>
      <w:r w:rsidR="00171157" w:rsidRPr="003945E4">
        <w:rPr>
          <w:lang w:val="en-US"/>
        </w:rPr>
        <w:t xml:space="preserve">their MPC disregarded </w:t>
      </w:r>
      <w:r w:rsidR="00107D44" w:rsidRPr="003945E4">
        <w:rPr>
          <w:lang w:val="en-US"/>
        </w:rPr>
        <w:t>model uncertainties.</w:t>
      </w:r>
    </w:p>
    <w:p w14:paraId="40B50A3E" w14:textId="36F74611" w:rsidR="00FB6B98" w:rsidRPr="003945E4" w:rsidRDefault="00505847">
      <w:pPr>
        <w:rPr>
          <w:lang w:val="en-US"/>
        </w:rPr>
      </w:pPr>
      <w:r w:rsidRPr="003945E4">
        <w:rPr>
          <w:lang w:val="en-US"/>
        </w:rPr>
        <w:t xml:space="preserve">At the core of MPC lies </w:t>
      </w:r>
      <w:r w:rsidR="00DF5395" w:rsidRPr="003945E4">
        <w:rPr>
          <w:lang w:val="en-US"/>
        </w:rPr>
        <w:t xml:space="preserve">a </w:t>
      </w:r>
      <w:r w:rsidRPr="003945E4">
        <w:rPr>
          <w:lang w:val="en-US"/>
        </w:rPr>
        <w:t>process model, which serves to predict</w:t>
      </w:r>
      <w:r w:rsidR="00171157" w:rsidRPr="003945E4">
        <w:rPr>
          <w:lang w:val="en-US"/>
        </w:rPr>
        <w:t xml:space="preserve"> the</w:t>
      </w:r>
      <w:r w:rsidRPr="003945E4">
        <w:rPr>
          <w:lang w:val="en-US"/>
        </w:rPr>
        <w:t xml:space="preserve"> future system behavior</w:t>
      </w:r>
      <w:r w:rsidR="007A0A51" w:rsidRPr="003945E4">
        <w:rPr>
          <w:lang w:val="en-US"/>
        </w:rPr>
        <w:t>. To this end</w:t>
      </w:r>
      <w:r w:rsidRPr="003945E4">
        <w:rPr>
          <w:lang w:val="en-US"/>
        </w:rPr>
        <w:t xml:space="preserve">, </w:t>
      </w:r>
      <w:r w:rsidR="0081645F" w:rsidRPr="003945E4">
        <w:rPr>
          <w:lang w:val="en-US"/>
        </w:rPr>
        <w:t xml:space="preserve">nominal MPC </w:t>
      </w:r>
      <w:r w:rsidR="007A0A51" w:rsidRPr="003945E4">
        <w:rPr>
          <w:lang w:val="en-US"/>
        </w:rPr>
        <w:t xml:space="preserve">does </w:t>
      </w:r>
      <w:r w:rsidRPr="003945E4">
        <w:rPr>
          <w:lang w:val="en-US"/>
        </w:rPr>
        <w:t xml:space="preserve">not </w:t>
      </w:r>
      <w:r w:rsidR="007A0A51" w:rsidRPr="003945E4">
        <w:rPr>
          <w:lang w:val="en-US"/>
        </w:rPr>
        <w:t>e</w:t>
      </w:r>
      <w:r w:rsidRPr="003945E4">
        <w:rPr>
          <w:lang w:val="en-US"/>
        </w:rPr>
        <w:t xml:space="preserve">xplicitly consider </w:t>
      </w:r>
      <w:r w:rsidR="007A0A51" w:rsidRPr="003945E4">
        <w:rPr>
          <w:lang w:val="en-US"/>
        </w:rPr>
        <w:t xml:space="preserve">model </w:t>
      </w:r>
      <w:r w:rsidRPr="003945E4">
        <w:rPr>
          <w:lang w:val="en-US"/>
        </w:rPr>
        <w:t>uncertainties</w:t>
      </w:r>
      <w:r w:rsidR="0081645F" w:rsidRPr="003945E4">
        <w:rPr>
          <w:lang w:val="en-US"/>
        </w:rPr>
        <w:t xml:space="preserve">. </w:t>
      </w:r>
      <w:r w:rsidR="007A0A51" w:rsidRPr="003945E4">
        <w:rPr>
          <w:lang w:val="en-US"/>
        </w:rPr>
        <w:t xml:space="preserve">However, </w:t>
      </w:r>
      <w:r w:rsidR="0022651B" w:rsidRPr="003945E4">
        <w:rPr>
          <w:lang w:val="en-US"/>
        </w:rPr>
        <w:t xml:space="preserve"> real-world ap</w:t>
      </w:r>
      <w:r w:rsidR="00055794" w:rsidRPr="003945E4">
        <w:rPr>
          <w:lang w:val="en-US"/>
        </w:rPr>
        <w:softHyphen/>
      </w:r>
      <w:r w:rsidR="0022651B" w:rsidRPr="003945E4">
        <w:rPr>
          <w:lang w:val="en-US"/>
        </w:rPr>
        <w:t xml:space="preserve">plications </w:t>
      </w:r>
      <w:r w:rsidR="004B0D9B" w:rsidRPr="003945E4">
        <w:rPr>
          <w:lang w:val="en-US"/>
        </w:rPr>
        <w:t>usually</w:t>
      </w:r>
      <w:r w:rsidR="0022651B" w:rsidRPr="003945E4">
        <w:rPr>
          <w:lang w:val="en-US"/>
        </w:rPr>
        <w:t xml:space="preserve"> face a plant-model mismatch</w:t>
      </w:r>
      <w:r w:rsidR="00B1784E" w:rsidRPr="003945E4">
        <w:rPr>
          <w:lang w:val="en-US"/>
        </w:rPr>
        <w:t xml:space="preserve"> (PMM)</w:t>
      </w:r>
      <w:r w:rsidR="002D43B3" w:rsidRPr="003945E4">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EndPr/>
        <w:sdtContent>
          <w:r w:rsidR="002D43B3"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sidRPr="003945E4">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3945E4">
              <w:rPr>
                <w:lang w:val="en-US"/>
              </w:rPr>
              <w:t>(Qin and Badgwell, 2003)</w:t>
            </w:r>
          </w:hyperlink>
          <w:r w:rsidR="002D43B3" w:rsidRPr="003945E4">
            <w:rPr>
              <w:lang w:val="en-US"/>
            </w:rPr>
            <w:fldChar w:fldCharType="end"/>
          </w:r>
        </w:sdtContent>
      </w:sdt>
      <w:r w:rsidR="009A22A3" w:rsidRPr="003945E4">
        <w:rPr>
          <w:lang w:val="en-US"/>
        </w:rPr>
        <w:t>, as any model is only an approximation of reality</w:t>
      </w:r>
      <w:r w:rsidR="0022651B" w:rsidRPr="003945E4">
        <w:rPr>
          <w:lang w:val="en-US"/>
        </w:rPr>
        <w:t xml:space="preserve">. </w:t>
      </w:r>
      <w:r w:rsidR="002D43B3" w:rsidRPr="003945E4">
        <w:rPr>
          <w:lang w:val="en-US"/>
        </w:rPr>
        <w:t>Compared to nominal MPC</w:t>
      </w:r>
      <w:r w:rsidR="0022651B" w:rsidRPr="003945E4">
        <w:rPr>
          <w:lang w:val="en-US"/>
        </w:rPr>
        <w:t xml:space="preserve">, </w:t>
      </w:r>
      <w:r w:rsidR="002D43B3" w:rsidRPr="003945E4">
        <w:rPr>
          <w:lang w:val="en-US"/>
        </w:rPr>
        <w:t xml:space="preserve">this mismatch is </w:t>
      </w:r>
      <w:r w:rsidR="00171157" w:rsidRPr="003945E4">
        <w:rPr>
          <w:lang w:val="en-US"/>
        </w:rPr>
        <w:t xml:space="preserve">explicitly </w:t>
      </w:r>
      <w:r w:rsidR="002D43B3" w:rsidRPr="003945E4">
        <w:rPr>
          <w:lang w:val="en-US"/>
        </w:rPr>
        <w:t>ad</w:t>
      </w:r>
      <w:r w:rsidR="00055794" w:rsidRPr="003945E4">
        <w:rPr>
          <w:lang w:val="en-US"/>
        </w:rPr>
        <w:softHyphen/>
      </w:r>
      <w:r w:rsidR="002D43B3" w:rsidRPr="003945E4">
        <w:rPr>
          <w:lang w:val="en-US"/>
        </w:rPr>
        <w:t xml:space="preserve">dressed in </w:t>
      </w:r>
      <w:r w:rsidR="009A22A3" w:rsidRPr="003945E4">
        <w:rPr>
          <w:lang w:val="en-US"/>
        </w:rPr>
        <w:t xml:space="preserve">robust </w:t>
      </w:r>
      <w:r w:rsidR="0022651B" w:rsidRPr="003945E4">
        <w:rPr>
          <w:lang w:val="en-US"/>
        </w:rPr>
        <w:t>MPC</w:t>
      </w:r>
      <w:r w:rsidR="007338B8" w:rsidRPr="003945E4">
        <w:rPr>
          <w:lang w:val="en-US"/>
        </w:rPr>
        <w:t xml:space="preserve"> </w:t>
      </w:r>
      <w:r w:rsidR="0022651B" w:rsidRPr="003945E4">
        <w:rPr>
          <w:lang w:val="en-US"/>
        </w:rPr>
        <w:t>s</w:t>
      </w:r>
      <w:r w:rsidR="007338B8" w:rsidRPr="003945E4">
        <w:rPr>
          <w:lang w:val="en-US"/>
        </w:rPr>
        <w:t xml:space="preserve">chemes, e.g., </w:t>
      </w:r>
      <w:r w:rsidR="0022651B" w:rsidRPr="003945E4">
        <w:rPr>
          <w:lang w:val="en-US"/>
        </w:rPr>
        <w:t>stochastic MPC</w:t>
      </w:r>
      <w:r w:rsidR="009A22A3" w:rsidRPr="003945E4">
        <w:rPr>
          <w:lang w:val="en-US"/>
        </w:rPr>
        <w:t>, min-max MPC</w:t>
      </w:r>
      <w:r w:rsidR="0022651B" w:rsidRPr="003945E4">
        <w:rPr>
          <w:lang w:val="en-US"/>
        </w:rPr>
        <w:t xml:space="preserve"> </w:t>
      </w:r>
      <w:sdt>
        <w:sdtPr>
          <w:rPr>
            <w:lang w:val="en-US"/>
          </w:rPr>
          <w:alias w:val="To edit, see citavi.com/edit"/>
          <w:tag w:val="CitaviPlaceholder#a0baec59-e734-4b7e-b2b4-02f8743ede32"/>
          <w:id w:val="-1883786237"/>
          <w:placeholder>
            <w:docPart w:val="DefaultPlaceholder_-1854013440"/>
          </w:placeholder>
        </w:sdtPr>
        <w:sdtEndPr/>
        <w:sdtContent>
          <w:r w:rsidR="009A22A3"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w:instrText>
          </w:r>
          <w:r w:rsidR="00D90490" w:rsidRPr="003945E4">
            <w:rPr>
              <w:lang w:val="de-DE"/>
            </w:rPr>
            <w:instrText>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YTBiYWVjNTktZTczNC00YjdlLWIyYjQtMDJmODc0M2VkZTMyIiwiVGV4dCI6IihNYXluZSwgMjAxNCkiLCJXQUlWZXJzaW9uIjoiNi4xOS4yLjEifQ==}</w:instrText>
          </w:r>
          <w:r w:rsidR="009A22A3" w:rsidRPr="003945E4">
            <w:rPr>
              <w:lang w:val="en-US"/>
            </w:rPr>
            <w:fldChar w:fldCharType="separate"/>
          </w:r>
          <w:hyperlink w:anchor="_CTVL0013051c0cddf4f42568eae54078ad0bd70" w:tooltip="Mayne, D. Q. (2014): Model predictive control: Recent developments and future promise. Automatica 50 (12), 2967–2986." w:history="1">
            <w:r w:rsidR="00C40BC0" w:rsidRPr="003945E4">
              <w:rPr>
                <w:lang w:val="de-DE"/>
              </w:rPr>
              <w:t>(Mayne, 2014)</w:t>
            </w:r>
          </w:hyperlink>
          <w:r w:rsidR="009A22A3" w:rsidRPr="003945E4">
            <w:rPr>
              <w:lang w:val="en-US"/>
            </w:rPr>
            <w:fldChar w:fldCharType="end"/>
          </w:r>
          <w:r w:rsidR="009A22A3" w:rsidRPr="003945E4">
            <w:rPr>
              <w:lang w:val="de-DE"/>
            </w:rPr>
            <w:t xml:space="preserve">, </w:t>
          </w:r>
        </w:sdtContent>
      </w:sdt>
      <w:proofErr w:type="spellStart"/>
      <w:r w:rsidR="0022183F" w:rsidRPr="003945E4">
        <w:rPr>
          <w:lang w:val="de-DE"/>
        </w:rPr>
        <w:t>or</w:t>
      </w:r>
      <w:proofErr w:type="spellEnd"/>
      <w:r w:rsidR="0022183F" w:rsidRPr="003945E4">
        <w:rPr>
          <w:lang w:val="de-DE"/>
        </w:rPr>
        <w:t xml:space="preserve"> </w:t>
      </w:r>
      <w:proofErr w:type="spellStart"/>
      <w:r w:rsidR="0022651B" w:rsidRPr="003945E4">
        <w:rPr>
          <w:lang w:val="de-DE"/>
        </w:rPr>
        <w:t>tube-based</w:t>
      </w:r>
      <w:proofErr w:type="spellEnd"/>
      <w:r w:rsidR="0022651B" w:rsidRPr="003945E4">
        <w:rPr>
          <w:lang w:val="de-DE"/>
        </w:rPr>
        <w:t xml:space="preserve"> MPC</w:t>
      </w:r>
      <w:r w:rsidR="00F8151A" w:rsidRPr="003945E4">
        <w:rPr>
          <w:lang w:val="de-DE"/>
        </w:rPr>
        <w:t xml:space="preserve"> </w:t>
      </w:r>
      <w:sdt>
        <w:sdtPr>
          <w:rPr>
            <w:lang w:val="en-US"/>
          </w:rPr>
          <w:alias w:val="To edit, see citavi.com/edit"/>
          <w:tag w:val="CitaviPlaceholder#3877807d-959a-4c8f-aed9-f943815596f8"/>
          <w:id w:val="-1773846289"/>
          <w:placeholder>
            <w:docPart w:val="DefaultPlaceholder_-1854013440"/>
          </w:placeholder>
        </w:sdtPr>
        <w:sdtEndPr/>
        <w:sdtContent>
          <w:sdt>
            <w:sdtPr>
              <w:rPr>
                <w:lang w:val="en-US"/>
              </w:rPr>
              <w:alias w:val="To edit, see citavi.com/edit"/>
              <w:tag w:val="CitaviPlaceholder#6d4907aa-a917-4daa-8759-8b7fdb66c089"/>
              <w:id w:val="-1668943466"/>
              <w:placeholder>
                <w:docPart w:val="F2A884615A924492A1E54C3AF0080C86"/>
              </w:placeholder>
            </w:sdtPr>
            <w:sdtEndPr/>
            <w:sdtContent>
              <w:r w:rsidR="009A22A3" w:rsidRPr="003945E4">
                <w:rPr>
                  <w:lang w:val="en-US"/>
                </w:rPr>
                <w:fldChar w:fldCharType="begin"/>
              </w:r>
              <w:r w:rsidR="00D90490" w:rsidRPr="003945E4">
                <w:rPr>
                  <w:lang w:val="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w:instrText>
              </w:r>
              <w:r w:rsidR="00D90490" w:rsidRPr="003945E4">
                <w:rPr>
                  <w:lang w:val="en-US"/>
                </w:rPr>
                <w:instrText>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Mzg3NzgwN2QtOTU5YS00YzhmLWFlZDktZjk0MzgxNTU5NmY4IiwiVGV4dCI6IihQaWNlbm8tRMOtYXogZXQgYWwuLCAyMDIwKSIsIldBSVZlcnNpb24iOiI2LjE5LjIuMSJ9}</w:instrText>
              </w:r>
              <w:r w:rsidR="009A22A3" w:rsidRPr="003945E4">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3945E4">
                  <w:rPr>
                    <w:lang w:val="en-US"/>
                  </w:rPr>
                  <w:t>(Piceno-Díaz et al., 2020)</w:t>
                </w:r>
              </w:hyperlink>
              <w:r w:rsidR="009A22A3" w:rsidRPr="003945E4">
                <w:rPr>
                  <w:lang w:val="en-US"/>
                </w:rPr>
                <w:fldChar w:fldCharType="end"/>
              </w:r>
            </w:sdtContent>
          </w:sdt>
        </w:sdtContent>
      </w:sdt>
      <w:r w:rsidR="004B0D9B" w:rsidRPr="003945E4">
        <w:rPr>
          <w:lang w:val="en-US"/>
        </w:rPr>
        <w:t>.</w:t>
      </w:r>
      <w:r w:rsidR="0022651B" w:rsidRPr="003945E4">
        <w:rPr>
          <w:lang w:val="en-US"/>
        </w:rPr>
        <w:t xml:space="preserve"> When dealing with </w:t>
      </w:r>
      <w:r w:rsidR="0022183F" w:rsidRPr="003945E4">
        <w:rPr>
          <w:lang w:val="en-US"/>
        </w:rPr>
        <w:t xml:space="preserve">a </w:t>
      </w:r>
      <w:r w:rsidR="0022651B" w:rsidRPr="003945E4">
        <w:rPr>
          <w:lang w:val="en-US"/>
        </w:rPr>
        <w:t xml:space="preserve">parametric </w:t>
      </w:r>
      <w:r w:rsidR="00B1784E" w:rsidRPr="003945E4">
        <w:rPr>
          <w:lang w:val="en-US"/>
        </w:rPr>
        <w:t>PMM</w:t>
      </w:r>
      <w:r w:rsidR="0022651B" w:rsidRPr="003945E4">
        <w:rPr>
          <w:lang w:val="en-US"/>
        </w:rPr>
        <w:t xml:space="preserve"> (i.e.</w:t>
      </w:r>
      <w:r w:rsidR="00055794" w:rsidRPr="003945E4">
        <w:rPr>
          <w:lang w:val="en-US"/>
        </w:rPr>
        <w:t>,</w:t>
      </w:r>
      <w:r w:rsidR="0022651B" w:rsidRPr="003945E4">
        <w:rPr>
          <w:lang w:val="en-US"/>
        </w:rPr>
        <w:t xml:space="preserve"> assuming a struc</w:t>
      </w:r>
      <w:r w:rsidR="00055794" w:rsidRPr="003945E4">
        <w:rPr>
          <w:lang w:val="en-US"/>
        </w:rPr>
        <w:softHyphen/>
      </w:r>
      <w:r w:rsidR="00055794" w:rsidRPr="003945E4">
        <w:rPr>
          <w:lang w:val="en-US"/>
        </w:rPr>
        <w:softHyphen/>
      </w:r>
      <w:r w:rsidR="0022651B" w:rsidRPr="003945E4">
        <w:rPr>
          <w:lang w:val="en-US"/>
        </w:rPr>
        <w:t>tu</w:t>
      </w:r>
      <w:r w:rsidR="00055794" w:rsidRPr="003945E4">
        <w:rPr>
          <w:lang w:val="en-US"/>
        </w:rPr>
        <w:softHyphen/>
      </w:r>
      <w:r w:rsidR="0022651B" w:rsidRPr="003945E4">
        <w:rPr>
          <w:lang w:val="en-US"/>
        </w:rPr>
        <w:t xml:space="preserve">rally </w:t>
      </w:r>
      <w:r w:rsidR="00446D8A" w:rsidRPr="003945E4">
        <w:rPr>
          <w:lang w:val="en-US"/>
        </w:rPr>
        <w:t xml:space="preserve">correct </w:t>
      </w:r>
      <w:r w:rsidR="0022651B" w:rsidRPr="003945E4">
        <w:rPr>
          <w:lang w:val="en-US"/>
        </w:rPr>
        <w:t>model), multi-stage MPC</w:t>
      </w:r>
      <w:r w:rsidR="009013E2" w:rsidRPr="003945E4">
        <w:rPr>
          <w:lang w:val="en-US"/>
        </w:rPr>
        <w:t xml:space="preserve">, </w:t>
      </w:r>
      <w:r w:rsidR="00B71FF6" w:rsidRPr="003945E4">
        <w:rPr>
          <w:lang w:val="en-US"/>
        </w:rPr>
        <w:t xml:space="preserve">as </w:t>
      </w:r>
      <w:r w:rsidR="0022651B" w:rsidRPr="003945E4">
        <w:rPr>
          <w:lang w:val="en-US"/>
        </w:rPr>
        <w:t>proposed by</w:t>
      </w:r>
      <w:r w:rsidR="004B0D9B" w:rsidRPr="003945E4">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EndPr/>
        <w:sdtContent>
          <w:r w:rsidR="004B0D9B"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xVDIxOjE0OjU4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sidRPr="003945E4">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3945E4">
              <w:rPr>
                <w:lang w:val="en-US"/>
              </w:rPr>
              <w:t>Lucia et al.</w:t>
            </w:r>
          </w:hyperlink>
          <w:r w:rsidR="004B0D9B" w:rsidRPr="003945E4">
            <w:rPr>
              <w:lang w:val="en-US"/>
            </w:rPr>
            <w:fldChar w:fldCharType="end"/>
          </w:r>
        </w:sdtContent>
      </w:sdt>
      <w:r w:rsidR="004B0D9B" w:rsidRPr="003945E4">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EndPr/>
        <w:sdtContent>
          <w:r w:rsidR="004B0D9B"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C0zMVQyMToxNDo1O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sidRPr="003945E4">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3945E4">
              <w:rPr>
                <w:lang w:val="en-US"/>
              </w:rPr>
              <w:t>(2013)</w:t>
            </w:r>
          </w:hyperlink>
          <w:r w:rsidR="004B0D9B" w:rsidRPr="003945E4">
            <w:rPr>
              <w:lang w:val="en-US"/>
            </w:rPr>
            <w:fldChar w:fldCharType="end"/>
          </w:r>
        </w:sdtContent>
      </w:sdt>
      <w:r w:rsidR="0022651B" w:rsidRPr="003945E4">
        <w:rPr>
          <w:lang w:val="en-US"/>
        </w:rPr>
        <w:t>, offers a promising so</w:t>
      </w:r>
      <w:r w:rsidR="00055794" w:rsidRPr="003945E4">
        <w:rPr>
          <w:lang w:val="en-US"/>
        </w:rPr>
        <w:softHyphen/>
      </w:r>
      <w:r w:rsidR="00055794" w:rsidRPr="003945E4">
        <w:rPr>
          <w:lang w:val="en-US"/>
        </w:rPr>
        <w:softHyphen/>
      </w:r>
      <w:r w:rsidR="0022651B" w:rsidRPr="003945E4">
        <w:rPr>
          <w:lang w:val="en-US"/>
        </w:rPr>
        <w:t>lution. It has been successfully demonstrated in multiple applications</w:t>
      </w:r>
      <w:r w:rsidR="00127BD2" w:rsidRPr="003945E4">
        <w:rPr>
          <w:lang w:val="en-US"/>
        </w:rPr>
        <w:t>,</w:t>
      </w:r>
      <w:r w:rsidR="0022651B" w:rsidRPr="003945E4">
        <w:rPr>
          <w:lang w:val="en-US"/>
        </w:rPr>
        <w:t xml:space="preserve"> </w:t>
      </w:r>
      <w:r w:rsidR="00055794" w:rsidRPr="003945E4">
        <w:rPr>
          <w:lang w:val="en-US"/>
        </w:rPr>
        <w:t>e.g.,</w:t>
      </w:r>
      <w:r w:rsidR="00B71FF6" w:rsidRPr="003945E4">
        <w:rPr>
          <w:lang w:val="en-US"/>
        </w:rPr>
        <w:t xml:space="preserve"> </w:t>
      </w:r>
      <w:r w:rsidR="003676C6" w:rsidRPr="003945E4">
        <w:rPr>
          <w:lang w:val="en-US"/>
        </w:rPr>
        <w:t>polymerization</w:t>
      </w:r>
      <w:r w:rsidR="00547D59" w:rsidRPr="003945E4">
        <w:rPr>
          <w:lang w:val="en-US"/>
        </w:rPr>
        <w:t xml:space="preserve"> and </w:t>
      </w:r>
      <w:r w:rsidR="00015677" w:rsidRPr="003945E4">
        <w:rPr>
          <w:lang w:val="en-US"/>
        </w:rPr>
        <w:t>penicillin production</w:t>
      </w:r>
      <w:r w:rsidR="00B71FF6" w:rsidRPr="003945E4">
        <w:rPr>
          <w:lang w:val="en-US"/>
        </w:rPr>
        <w:t xml:space="preserve">, </w:t>
      </w:r>
      <w:r w:rsidR="0022651B" w:rsidRPr="003945E4">
        <w:rPr>
          <w:lang w:val="en-US"/>
        </w:rPr>
        <w:t xml:space="preserve">and is </w:t>
      </w:r>
      <w:r w:rsidR="00446D8A" w:rsidRPr="003945E4">
        <w:rPr>
          <w:lang w:val="en-US"/>
        </w:rPr>
        <w:t xml:space="preserve">available </w:t>
      </w:r>
      <w:r w:rsidR="0022651B" w:rsidRPr="003945E4">
        <w:rPr>
          <w:lang w:val="en-US"/>
        </w:rPr>
        <w:t xml:space="preserve">as the open-source Python library </w:t>
      </w:r>
      <w:r w:rsidR="0022651B" w:rsidRPr="003945E4">
        <w:rPr>
          <w:i/>
          <w:lang w:val="en-US"/>
        </w:rPr>
        <w:t>do-</w:t>
      </w:r>
      <w:proofErr w:type="spellStart"/>
      <w:r w:rsidR="0022651B" w:rsidRPr="003945E4">
        <w:rPr>
          <w:i/>
          <w:lang w:val="en-US"/>
        </w:rPr>
        <w:t>mpc</w:t>
      </w:r>
      <w:proofErr w:type="spellEnd"/>
      <w:r w:rsidR="0022651B" w:rsidRPr="003945E4">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EndPr/>
        <w:sdtContent>
          <w:r w:rsidR="009756A0"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sidRPr="003945E4">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3945E4">
              <w:rPr>
                <w:lang w:val="en-US"/>
              </w:rPr>
              <w:t>Fiedler et al.</w:t>
            </w:r>
          </w:hyperlink>
          <w:r w:rsidR="009756A0" w:rsidRPr="003945E4">
            <w:rPr>
              <w:lang w:val="en-US"/>
            </w:rPr>
            <w:fldChar w:fldCharType="end"/>
          </w:r>
        </w:sdtContent>
      </w:sdt>
      <w:r w:rsidR="009756A0" w:rsidRPr="003945E4">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EndPr/>
        <w:sdtContent>
          <w:r w:rsidR="009756A0"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sidRPr="003945E4">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3945E4">
              <w:rPr>
                <w:lang w:val="en-US"/>
              </w:rPr>
              <w:t>(2023)</w:t>
            </w:r>
          </w:hyperlink>
          <w:r w:rsidR="009756A0" w:rsidRPr="003945E4">
            <w:rPr>
              <w:lang w:val="en-US"/>
            </w:rPr>
            <w:fldChar w:fldCharType="end"/>
          </w:r>
        </w:sdtContent>
      </w:sdt>
      <w:r w:rsidR="0022651B" w:rsidRPr="003945E4">
        <w:rPr>
          <w:lang w:val="en-US"/>
        </w:rPr>
        <w:t xml:space="preserve">. </w:t>
      </w:r>
    </w:p>
    <w:p w14:paraId="6D1A4BBA" w14:textId="13BEB637" w:rsidR="0061396A" w:rsidRPr="00220152" w:rsidRDefault="42E16D65">
      <w:pPr>
        <w:rPr>
          <w:lang w:val="en-US"/>
        </w:rPr>
      </w:pPr>
      <w:r w:rsidRPr="003945E4">
        <w:rPr>
          <w:lang w:val="en-US"/>
        </w:rPr>
        <w:t xml:space="preserve">The present study investigates the performance of multistage MPC for robust and dynamic operation of AD plants </w:t>
      </w:r>
      <w:r w:rsidR="009013E2" w:rsidRPr="003945E4">
        <w:rPr>
          <w:lang w:val="en-US"/>
        </w:rPr>
        <w:t xml:space="preserve">in </w:t>
      </w:r>
      <w:r w:rsidR="00446D8A" w:rsidRPr="003945E4">
        <w:rPr>
          <w:lang w:val="en-US"/>
        </w:rPr>
        <w:t>light</w:t>
      </w:r>
      <w:r w:rsidR="009013E2" w:rsidRPr="003945E4">
        <w:rPr>
          <w:lang w:val="en-US"/>
        </w:rPr>
        <w:t xml:space="preserve"> of</w:t>
      </w:r>
      <w:r w:rsidRPr="003945E4">
        <w:rPr>
          <w:lang w:val="en-US"/>
        </w:rPr>
        <w:t xml:space="preserve"> uncertain substrate characterization. For this purpose, </w:t>
      </w:r>
      <w:r w:rsidR="00100CA1" w:rsidRPr="003945E4">
        <w:rPr>
          <w:lang w:val="en-US"/>
        </w:rPr>
        <w:t xml:space="preserve">the AD process was modeled by </w:t>
      </w:r>
      <w:r w:rsidR="4B904F59" w:rsidRPr="003945E4">
        <w:rPr>
          <w:lang w:val="en-US"/>
        </w:rPr>
        <w:t>a</w:t>
      </w:r>
      <w:r w:rsidR="00E367FC" w:rsidRPr="003945E4">
        <w:rPr>
          <w:lang w:val="en-US"/>
        </w:rPr>
        <w:t xml:space="preserve"> simplified </w:t>
      </w:r>
      <w:r w:rsidRPr="003945E4">
        <w:rPr>
          <w:lang w:val="en-US"/>
        </w:rPr>
        <w:t>ADM1</w:t>
      </w:r>
      <w:r w:rsidR="00100CA1" w:rsidRPr="003945E4">
        <w:rPr>
          <w:lang w:val="en-US"/>
        </w:rPr>
        <w:t xml:space="preserve"> </w:t>
      </w:r>
      <w:r w:rsidR="00731F6D" w:rsidRPr="003945E4">
        <w:rPr>
          <w:lang w:val="en-US"/>
        </w:rPr>
        <w:t xml:space="preserve">which </w:t>
      </w:r>
      <w:r w:rsidR="00E367FC" w:rsidRPr="003945E4">
        <w:rPr>
          <w:lang w:val="en-US"/>
        </w:rPr>
        <w:t>includ</w:t>
      </w:r>
      <w:r w:rsidR="00731F6D" w:rsidRPr="003945E4">
        <w:rPr>
          <w:lang w:val="en-US"/>
        </w:rPr>
        <w:t xml:space="preserve">es </w:t>
      </w:r>
      <w:r w:rsidR="00E367FC" w:rsidRPr="003945E4">
        <w:rPr>
          <w:lang w:val="en-US"/>
        </w:rPr>
        <w:t>process inhibition</w:t>
      </w:r>
      <w:r w:rsidR="00100CA1" w:rsidRPr="003945E4">
        <w:rPr>
          <w:lang w:val="en-US"/>
        </w:rPr>
        <w:t xml:space="preserve">, and </w:t>
      </w:r>
      <w:r w:rsidR="00731F6D" w:rsidRPr="003945E4">
        <w:rPr>
          <w:lang w:val="en-US"/>
        </w:rPr>
        <w:t xml:space="preserve">was </w:t>
      </w:r>
      <w:r w:rsidR="00100CA1" w:rsidRPr="003945E4">
        <w:rPr>
          <w:lang w:val="en-US"/>
        </w:rPr>
        <w:t xml:space="preserve">applied in a simulative case study </w:t>
      </w:r>
      <w:r w:rsidR="00731F6D" w:rsidRPr="003945E4">
        <w:rPr>
          <w:lang w:val="en-US"/>
        </w:rPr>
        <w:t>covering</w:t>
      </w:r>
      <w:r w:rsidR="00100CA1" w:rsidRPr="003945E4">
        <w:rPr>
          <w:lang w:val="en-US"/>
        </w:rPr>
        <w:t xml:space="preserve"> biogas upgrading. </w:t>
      </w:r>
      <w:r w:rsidR="00D72CCA" w:rsidRPr="003945E4">
        <w:rPr>
          <w:lang w:val="en-US"/>
        </w:rPr>
        <w:t>Additionally</w:t>
      </w:r>
      <w:r w:rsidR="00100CA1" w:rsidRPr="003945E4">
        <w:rPr>
          <w:lang w:val="en-US"/>
        </w:rPr>
        <w:t>, t</w:t>
      </w:r>
      <w:r w:rsidR="00E367FC" w:rsidRPr="003945E4">
        <w:rPr>
          <w:lang w:val="en-US"/>
        </w:rPr>
        <w:t xml:space="preserve">he AD model </w:t>
      </w:r>
      <w:r w:rsidRPr="003945E4">
        <w:rPr>
          <w:lang w:val="en-US"/>
        </w:rPr>
        <w:t xml:space="preserve">was </w:t>
      </w:r>
      <w:r w:rsidR="00100CA1" w:rsidRPr="003945E4">
        <w:rPr>
          <w:lang w:val="en-US"/>
        </w:rPr>
        <w:t>augmented</w:t>
      </w:r>
      <w:r w:rsidR="00100CA1">
        <w:rPr>
          <w:lang w:val="en-US"/>
        </w:rPr>
        <w:t xml:space="preserve">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w:t>
      </w:r>
      <w:r w:rsidRPr="42E16D65">
        <w:rPr>
          <w:lang w:val="en-US"/>
        </w:rPr>
        <w:lastRenderedPageBreak/>
        <w:t xml:space="preserve">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3" w:name="_dfhmt4ji2fxx"/>
      <w:bookmarkEnd w:id="3"/>
      <w:r w:rsidRPr="6A0623E8">
        <w:rPr>
          <w:lang w:val="en-US"/>
        </w:rPr>
        <w:t>Materials and methods</w:t>
      </w:r>
    </w:p>
    <w:p w14:paraId="78BD8CC1" w14:textId="143555F3"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r w:rsidR="001624E7">
        <w:rPr>
          <w:lang w:val="en-US"/>
        </w:rPr>
        <w:t>anaerobic digestion</w:t>
      </w:r>
      <w:r w:rsidR="001624E7" w:rsidRPr="001F4FEB">
        <w:rPr>
          <w:lang w:val="en-US"/>
        </w:rPr>
        <w:t xml:space="preserve"> </w:t>
      </w:r>
      <w:r w:rsidR="32AF646F" w:rsidRPr="001F4FEB">
        <w:rPr>
          <w:lang w:val="en-US"/>
        </w:rPr>
        <w:t>model</w:t>
      </w:r>
    </w:p>
    <w:p w14:paraId="7C542BA9" w14:textId="3D2D64EA"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EndPr/>
        <w:sdtContent>
          <w:r w:rsidR="00A375B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hyperlink w:anchor="_CTVL001d3b480f1dea94134bfd53e992211490b" w:tooltip="Batstone, D. J.; Keller, J.; Angelidaki, I.; Kalyuzhnyi, S. V.; Pavlostathis, S. G.; Rozzi, A.; Sanders, W.; Siegrist, H.; Vavilin, V. A. (2002): The …" w:history="1">
            <w:r w:rsidR="00C40BC0" w:rsidRPr="00C40BC0">
              <w:rPr>
                <w:lang w:val="en-US"/>
              </w:rPr>
              <w:t>(Batstone et al., 2002)</w:t>
            </w:r>
          </w:hyperlink>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EndPr/>
        <w:sdtContent>
          <w:r w:rsidR="000F543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Weinrich and Nelles</w:t>
            </w:r>
          </w:hyperlink>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EndPr/>
        <w:sdtContent>
          <w:r w:rsidR="000F543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(2021)</w:t>
            </w:r>
          </w:hyperlink>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D34B41">
        <w:rPr>
          <w:lang w:val="en-US"/>
        </w:rPr>
        <w:t>, 8 outputs, and 39</w:t>
      </w:r>
      <w:r w:rsidR="00C21252">
        <w:rPr>
          <w:lang w:val="en-US"/>
        </w:rPr>
        <w:t xml:space="preserve">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FB4FD3">
        <w:rPr>
          <w:highlight w:val="yellow"/>
          <w:lang w:val="en-US"/>
        </w:rPr>
        <w:t xml:space="preserve">supplementary </w:t>
      </w:r>
      <w:r w:rsidR="005D3388" w:rsidRPr="00FB4FD3">
        <w:rPr>
          <w:highlight w:val="yellow"/>
          <w:lang w:val="en-US"/>
        </w:rPr>
        <w:t xml:space="preserve">material </w:t>
      </w:r>
      <w:r w:rsidR="007338B8" w:rsidRPr="00FB4FD3">
        <w:rPr>
          <w:highlight w:val="yellow"/>
          <w:lang w:val="en-US"/>
        </w:rPr>
        <w:t>(S</w:t>
      </w:r>
      <w:r w:rsidR="005D3388" w:rsidRPr="00FB4FD3">
        <w:rPr>
          <w:highlight w:val="yellow"/>
          <w:lang w:val="en-US"/>
        </w:rPr>
        <w:t>M</w:t>
      </w:r>
      <w:r w:rsidR="007338B8" w:rsidRPr="00FB4FD3">
        <w:rPr>
          <w:highlight w:val="yellow"/>
          <w:lang w:val="en-US"/>
        </w:rPr>
        <w:t>)</w:t>
      </w:r>
      <w:r w:rsidR="6A0623E8" w:rsidRPr="6A0623E8">
        <w:rPr>
          <w:lang w:val="en-US"/>
        </w:rPr>
        <w:t>.</w:t>
      </w:r>
      <w:r w:rsidR="00F30DED">
        <w:rPr>
          <w:lang w:val="en-US"/>
        </w:rPr>
        <w:t xml:space="preserve"> </w:t>
      </w:r>
      <w:r w:rsidR="006F73EB">
        <w:rPr>
          <w:lang w:val="en-US"/>
        </w:rPr>
        <w:t xml:space="preserve">The </w:t>
      </w:r>
      <w:r w:rsidR="00560313" w:rsidRPr="003945E4">
        <w:rPr>
          <w:lang w:val="en-US"/>
        </w:rPr>
        <w:t>structure</w:t>
      </w:r>
      <w:r w:rsidR="002D7A14" w:rsidRPr="003945E4">
        <w:rPr>
          <w:lang w:val="en-US"/>
        </w:rPr>
        <w:t xml:space="preserve"> of</w:t>
      </w:r>
      <w:r w:rsidR="002D7A14">
        <w:rPr>
          <w:lang w:val="en-US"/>
        </w:rPr>
        <w:t xml:space="preserve">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t xml:space="preserve">2.1.1 </w:t>
      </w:r>
      <w:r w:rsidRPr="32AF646F">
        <w:rPr>
          <w:lang w:val="en-US"/>
        </w:rPr>
        <w:t>Gas storage model</w:t>
      </w:r>
    </w:p>
    <w:p w14:paraId="6BFD9927" w14:textId="3E83F233"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C40BC0" w:rsidRPr="00C40BC0">
              <w:rPr>
                <w:lang w:val="en-US"/>
              </w:rPr>
              <w:t>(Stur et al., 2022)</w:t>
            </w:r>
          </w:hyperlink>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5D9BF83" w14:textId="77777777" w:rsidR="00FC6AF8" w:rsidRDefault="00541139" w:rsidP="008D39E8">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p>
    <w:p w14:paraId="58660DC8" w14:textId="5592CDF3" w:rsidR="00FA6459" w:rsidRDefault="00FA6459">
      <w:pPr>
        <w:spacing w:after="0" w:line="276" w:lineRule="auto"/>
        <w:ind w:right="0" w:firstLine="0"/>
        <w:jc w:val="left"/>
        <w:rPr>
          <w:highlight w:val="green"/>
          <w:lang w:val="en-US"/>
        </w:rPr>
      </w:pPr>
      <w:r>
        <w:rPr>
          <w:highlight w:val="green"/>
          <w:lang w:val="en-US"/>
        </w:rPr>
        <w:br w:type="page"/>
      </w:r>
    </w:p>
    <w:p w14:paraId="7BF3C4D5" w14:textId="77777777" w:rsidR="00FA6459" w:rsidRDefault="00FA6459">
      <w:pPr>
        <w:spacing w:after="0" w:line="276" w:lineRule="auto"/>
        <w:ind w:right="0" w:firstLine="0"/>
        <w:jc w:val="left"/>
        <w:rPr>
          <w:highlight w:val="green"/>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3945E4" w14:paraId="793FE2C7" w14:textId="77777777" w:rsidTr="00850689">
        <w:tc>
          <w:tcPr>
            <w:tcW w:w="9019" w:type="dxa"/>
            <w:tcBorders>
              <w:bottom w:val="single" w:sz="8" w:space="0" w:color="auto"/>
            </w:tcBorders>
          </w:tcPr>
          <w:p w14:paraId="7F0B8D7D" w14:textId="3C964722" w:rsidR="00FA6459" w:rsidRDefault="00FA6459" w:rsidP="00850689">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anaerobic digestion process</w:t>
            </w:r>
            <w:r w:rsidRPr="00BC0157">
              <w:rPr>
                <w:rFonts w:eastAsia="Garamond" w:cs="Garamond"/>
                <w:sz w:val="22"/>
                <w:lang w:val="en-US"/>
              </w:rPr>
              <w:t xml:space="preserve">, </w:t>
            </w:r>
            <w:r>
              <w:rPr>
                <w:rFonts w:eastAsia="Garamond" w:cs="Garamond"/>
                <w:sz w:val="22"/>
                <w:lang w:val="en-US"/>
              </w:rPr>
              <w:t>combined heat and power</w:t>
            </w:r>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r>
              <w:rPr>
                <w:rFonts w:eastAsia="Garamond" w:cs="Garamond"/>
                <w:sz w:val="22"/>
                <w:lang w:val="en-US"/>
              </w:rPr>
              <w:t>gas sto</w:t>
            </w:r>
            <w:r>
              <w:rPr>
                <w:rFonts w:eastAsia="Garamond" w:cs="Garamond"/>
                <w:sz w:val="22"/>
                <w:lang w:val="en-US"/>
              </w:rPr>
              <w:softHyphen/>
              <w:t>rage</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FA6459" w:rsidRPr="00E17105" w14:paraId="055AE9F4" w14:textId="77777777" w:rsidTr="00850689">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FA6459" w:rsidRPr="00E17105" w14:paraId="4AADA54F" w14:textId="77777777" w:rsidTr="00850689">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22EBDB90" w14:textId="77777777" w:rsidR="00FA6459" w:rsidRPr="005F0CBB" w:rsidRDefault="00FA6459" w:rsidP="00850689">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4D52F31C" w14:textId="77777777" w:rsidR="00FA6459" w:rsidRPr="005F0CBB" w:rsidRDefault="00FA6459" w:rsidP="00850689">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0245642C" w14:textId="77777777" w:rsidR="00FA6459" w:rsidRPr="005F0CBB" w:rsidRDefault="00FA6459" w:rsidP="00850689">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3B20AE26" w14:textId="77777777" w:rsidR="00FA6459" w:rsidRPr="005F0CBB" w:rsidRDefault="00FA6459" w:rsidP="00850689">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6FC5AA31"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0D1F0819"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7A8668F1"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1174D8CB"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FA6459" w:rsidRPr="00E17105" w14:paraId="571B5A8E" w14:textId="77777777" w:rsidTr="00850689">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02AB9F12" w14:textId="77777777" w:rsidR="00FA6459" w:rsidRPr="005F0CBB" w:rsidRDefault="00FA6459" w:rsidP="00850689">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0D022113" w14:textId="77777777" w:rsidR="00FA6459" w:rsidRPr="005F0CBB" w:rsidRDefault="00CD0B30"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l</m:t>
                          </m:r>
                        </m:sub>
                      </m:sSub>
                    </m:oMath>
                  </m:oMathPara>
                </w:p>
              </w:tc>
              <w:tc>
                <w:tcPr>
                  <w:tcW w:w="851" w:type="dxa"/>
                  <w:tcBorders>
                    <w:top w:val="single" w:sz="4" w:space="0" w:color="auto"/>
                  </w:tcBorders>
                  <w:tcMar>
                    <w:top w:w="15" w:type="dxa"/>
                    <w:left w:w="15" w:type="dxa"/>
                    <w:bottom w:w="15" w:type="dxa"/>
                    <w:right w:w="15" w:type="dxa"/>
                  </w:tcMar>
                  <w:vAlign w:val="center"/>
                </w:tcPr>
                <w:p w14:paraId="25BB9DD6"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9A2F399"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6B680F81"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227C509" w14:textId="77777777" w:rsidR="00FA6459" w:rsidRPr="005F0CBB" w:rsidRDefault="00CD0B30"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1ABE9B33"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1D54BE75"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12DA3094" w14:textId="77777777" w:rsidTr="00850689">
              <w:trPr>
                <w:trHeight w:val="300"/>
                <w:jc w:val="center"/>
              </w:trPr>
              <w:tc>
                <w:tcPr>
                  <w:tcW w:w="1843" w:type="dxa"/>
                  <w:vMerge/>
                  <w:tcBorders>
                    <w:bottom w:val="single" w:sz="4" w:space="0" w:color="auto"/>
                  </w:tcBorders>
                  <w:vAlign w:val="center"/>
                </w:tcPr>
                <w:p w14:paraId="4F6DE170"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56E5616" w14:textId="77777777" w:rsidR="00FA6459" w:rsidRPr="005F0CBB" w:rsidRDefault="00CD0B30"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m:t>
                          </m:r>
                        </m:sub>
                      </m:sSub>
                    </m:oMath>
                  </m:oMathPara>
                </w:p>
              </w:tc>
              <w:tc>
                <w:tcPr>
                  <w:tcW w:w="851" w:type="dxa"/>
                  <w:tcMar>
                    <w:top w:w="15" w:type="dxa"/>
                    <w:left w:w="15" w:type="dxa"/>
                    <w:bottom w:w="15" w:type="dxa"/>
                    <w:right w:w="15" w:type="dxa"/>
                  </w:tcMar>
                  <w:vAlign w:val="center"/>
                </w:tcPr>
                <w:p w14:paraId="34E96003"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78151AA5"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5CAC17B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51159C91" w14:textId="77777777" w:rsidR="00FA6459" w:rsidRPr="005F0CBB" w:rsidRDefault="00CD0B30"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5245A8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1EB14CC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3E988B64" w14:textId="77777777" w:rsidTr="00850689">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57865489" w14:textId="77777777" w:rsidR="00FA6459" w:rsidRPr="005F0CBB"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57660381" w14:textId="77777777" w:rsidR="00FA6459" w:rsidRPr="00FB4FD3" w:rsidRDefault="00CD0B30" w:rsidP="00850689">
                  <w:pPr>
                    <w:spacing w:after="0"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lang w:val="en-US"/>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7FA14FBD"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6A7D0ABB"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5A11988D"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70163349" w14:textId="77777777" w:rsidR="00FA6459" w:rsidRPr="00FB4FD3" w:rsidRDefault="00CD0B30"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1EBA5E19"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EB8B22E"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21D402E7"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7D285EC1" w14:textId="77777777" w:rsidR="00FA6459" w:rsidRPr="005F0CBB"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0C813BE" w14:textId="77777777" w:rsidR="00FA6459" w:rsidRPr="00FB4FD3" w:rsidRDefault="00CD0B30" w:rsidP="00850689">
                  <w:pPr>
                    <w:spacing w:after="0" w:line="360" w:lineRule="auto"/>
                    <w:jc w:val="left"/>
                    <w:rPr>
                      <w:rFonts w:eastAsia="Garamond" w:cs="Garamond"/>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66AA1CCA"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271F5723"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785EA6D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6232763E" w14:textId="77777777" w:rsidR="00FA6459" w:rsidRPr="00FB4FD3" w:rsidRDefault="00CD0B30"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44EF0BF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21AA6AE8"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47FEA67"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D80095F" w14:textId="77777777" w:rsidR="00FA6459" w:rsidRPr="005F0CBB" w:rsidRDefault="00FA6459" w:rsidP="00850689">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3F456DC" w14:textId="77777777" w:rsidR="00FA6459" w:rsidRPr="005F0CBB" w:rsidRDefault="00CD0B30"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1FB4E521" w14:textId="77777777" w:rsidR="00FA6459" w:rsidRPr="005F0CBB" w:rsidRDefault="00FA6459" w:rsidP="00850689">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9C6E718"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5E9C8831" w14:textId="77777777" w:rsidR="00FA6459" w:rsidRPr="005F0CBB"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36219F09" w14:textId="77777777" w:rsidR="00FA6459" w:rsidRPr="005F0CBB" w:rsidRDefault="00CD0B30" w:rsidP="00850689">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42DEF0F0"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7DCE0AC4"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2E6423B" w14:textId="77777777" w:rsidTr="00850689">
              <w:trPr>
                <w:trHeight w:val="300"/>
                <w:jc w:val="center"/>
              </w:trPr>
              <w:tc>
                <w:tcPr>
                  <w:tcW w:w="1843" w:type="dxa"/>
                  <w:vMerge/>
                </w:tcPr>
                <w:p w14:paraId="1A504C29"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5867319" w14:textId="77777777" w:rsidR="00FA6459" w:rsidRPr="005F0CBB" w:rsidRDefault="00CD0B30"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1FA5461" w14:textId="77777777" w:rsidR="00FA6459" w:rsidRPr="00144E26" w:rsidRDefault="00FA6459" w:rsidP="00850689">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5B840652" w14:textId="77777777" w:rsidR="00FA6459" w:rsidRPr="005F0CBB" w:rsidRDefault="00FA6459" w:rsidP="00850689">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2F36601" w14:textId="77777777" w:rsidR="00FA6459" w:rsidRPr="005F0CBB"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7E9D3BFB" w14:textId="77777777" w:rsidR="00FA6459" w:rsidRPr="005F0CBB" w:rsidRDefault="00CD0B30" w:rsidP="00850689">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711303B1"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018192B8"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FA6459" w:rsidRPr="00E17105" w14:paraId="358ABCDA" w14:textId="77777777" w:rsidTr="00850689">
              <w:trPr>
                <w:trHeight w:val="300"/>
                <w:jc w:val="center"/>
              </w:trPr>
              <w:tc>
                <w:tcPr>
                  <w:tcW w:w="1843" w:type="dxa"/>
                  <w:vMerge/>
                </w:tcPr>
                <w:p w14:paraId="3687C3C7"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16E6F47" w14:textId="77777777" w:rsidR="00FA6459" w:rsidRPr="005F0CBB" w:rsidRDefault="00CD0B30" w:rsidP="00850689">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54AFC34B"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5E3FF8A"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46CF5588"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1B111AC0" w14:textId="77777777" w:rsidR="00FA6459" w:rsidRPr="005F0CBB" w:rsidRDefault="00CD0B30"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7A3BF12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689EF786"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BE28274"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267BC3A0" w14:textId="77777777" w:rsidR="00FA6459" w:rsidRPr="00220152" w:rsidRDefault="00FA6459" w:rsidP="00850689">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750C8F16" w14:textId="77777777" w:rsidR="00FA6459" w:rsidRPr="005F0CBB" w:rsidRDefault="00CD0B30"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7DDA4782"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39F644A2" w14:textId="77777777" w:rsidR="00FA6459" w:rsidRPr="005F0CBB" w:rsidRDefault="00FA6459" w:rsidP="00850689">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7B3BED0"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5AC01BD" w14:textId="77777777" w:rsidR="00FA6459" w:rsidRPr="005F0CBB" w:rsidRDefault="00CD0B30"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32CB70C6"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41B22FD9"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D5AA8E4"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6BB3882F" w14:textId="77777777" w:rsidR="00FA6459" w:rsidRPr="005F0CBB" w:rsidRDefault="00FA6459" w:rsidP="00850689">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617C7094" w14:textId="77777777" w:rsidR="00FA6459" w:rsidRPr="005F0CBB" w:rsidRDefault="00CD0B30"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el</m:t>
                          </m:r>
                        </m:sub>
                      </m:sSub>
                    </m:oMath>
                  </m:oMathPara>
                </w:p>
              </w:tc>
              <w:tc>
                <w:tcPr>
                  <w:tcW w:w="851" w:type="dxa"/>
                  <w:tcBorders>
                    <w:top w:val="dotted" w:sz="4" w:space="0" w:color="auto"/>
                  </w:tcBorders>
                  <w:tcMar>
                    <w:top w:w="15" w:type="dxa"/>
                    <w:left w:w="15" w:type="dxa"/>
                    <w:bottom w:w="15" w:type="dxa"/>
                    <w:right w:w="15" w:type="dxa"/>
                  </w:tcMar>
                  <w:vAlign w:val="center"/>
                </w:tcPr>
                <w:p w14:paraId="7DF7C131"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24BB766E"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46BB16BA"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1263C353" w14:textId="77777777" w:rsidR="00FA6459" w:rsidRPr="005F0CBB" w:rsidRDefault="00CD0B30"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8491442" w14:textId="77777777" w:rsidR="00FA6459" w:rsidRPr="005F0CBB" w:rsidRDefault="00FA6459" w:rsidP="00850689">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469AD7EE"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56E91220" w14:textId="77777777" w:rsidTr="00850689">
              <w:trPr>
                <w:trHeight w:val="300"/>
                <w:jc w:val="center"/>
              </w:trPr>
              <w:tc>
                <w:tcPr>
                  <w:tcW w:w="1843" w:type="dxa"/>
                  <w:vMerge/>
                  <w:tcMar>
                    <w:top w:w="15" w:type="dxa"/>
                    <w:left w:w="15" w:type="dxa"/>
                    <w:bottom w:w="15" w:type="dxa"/>
                    <w:right w:w="15" w:type="dxa"/>
                  </w:tcMar>
                  <w:vAlign w:val="center"/>
                </w:tcPr>
                <w:p w14:paraId="5A0E0E17" w14:textId="77777777" w:rsidR="00FA6459" w:rsidRPr="005F0CBB"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683F6B55" w14:textId="77777777" w:rsidR="00FA6459" w:rsidRPr="005F0CBB" w:rsidRDefault="00CD0B30"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lang w:val="en-US"/>
                            </w:rPr>
                            <m:t>el</m:t>
                          </m:r>
                        </m:sub>
                      </m:sSub>
                    </m:oMath>
                  </m:oMathPara>
                </w:p>
              </w:tc>
              <w:tc>
                <w:tcPr>
                  <w:tcW w:w="851" w:type="dxa"/>
                  <w:tcMar>
                    <w:top w:w="15" w:type="dxa"/>
                    <w:left w:w="15" w:type="dxa"/>
                    <w:bottom w:w="15" w:type="dxa"/>
                    <w:right w:w="15" w:type="dxa"/>
                  </w:tcMar>
                  <w:vAlign w:val="center"/>
                </w:tcPr>
                <w:p w14:paraId="64059A0E"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5F406CB"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3DB56F51"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747C3A88" w14:textId="77777777" w:rsidR="00FA6459" w:rsidRPr="00FB4FD3" w:rsidRDefault="00CD0B30"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5CDE77E1" w14:textId="77777777" w:rsidR="00FA6459" w:rsidRPr="32AF646F" w:rsidRDefault="00FA6459" w:rsidP="00850689">
                  <w:pPr>
                    <w:spacing w:line="360" w:lineRule="auto"/>
                    <w:ind w:firstLine="0"/>
                    <w:jc w:val="right"/>
                    <w:rPr>
                      <w:lang w:val="en-US"/>
                    </w:rPr>
                  </w:pPr>
                  <w:r>
                    <w:rPr>
                      <w:lang w:val="en-US"/>
                    </w:rPr>
                    <w:t>0.4</w:t>
                  </w:r>
                </w:p>
              </w:tc>
              <w:tc>
                <w:tcPr>
                  <w:tcW w:w="987" w:type="dxa"/>
                  <w:gridSpan w:val="2"/>
                  <w:vAlign w:val="center"/>
                </w:tcPr>
                <w:p w14:paraId="5DA9D1F8"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34DE63B" w14:textId="77777777" w:rsidTr="00850689">
              <w:trPr>
                <w:trHeight w:val="300"/>
                <w:jc w:val="center"/>
              </w:trPr>
              <w:tc>
                <w:tcPr>
                  <w:tcW w:w="1843" w:type="dxa"/>
                  <w:vMerge/>
                  <w:tcMar>
                    <w:top w:w="15" w:type="dxa"/>
                    <w:left w:w="15" w:type="dxa"/>
                    <w:bottom w:w="15" w:type="dxa"/>
                    <w:right w:w="15" w:type="dxa"/>
                  </w:tcMar>
                  <w:vAlign w:val="center"/>
                </w:tcPr>
                <w:p w14:paraId="46693934" w14:textId="77777777" w:rsidR="00FA6459" w:rsidRPr="005F0CBB"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4DC46917" w14:textId="77777777" w:rsidR="00FA6459" w:rsidRPr="005F0CBB" w:rsidRDefault="00FA6459" w:rsidP="00850689">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03007219"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4325DB49"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1E5A4DD3"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9685B04" w14:textId="77777777" w:rsidR="00FA6459" w:rsidRPr="00FB4FD3" w:rsidRDefault="00CD0B30"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378673F" w14:textId="77777777" w:rsidR="00FA6459" w:rsidRPr="32AF646F" w:rsidRDefault="00FA6459" w:rsidP="00850689">
                  <w:pPr>
                    <w:spacing w:line="360" w:lineRule="auto"/>
                    <w:ind w:firstLine="0"/>
                    <w:jc w:val="right"/>
                    <w:rPr>
                      <w:lang w:val="en-US"/>
                    </w:rPr>
                  </w:pPr>
                  <w:r>
                    <w:rPr>
                      <w:lang w:val="en-US"/>
                    </w:rPr>
                    <w:t>0.14</w:t>
                  </w:r>
                </w:p>
              </w:tc>
              <w:tc>
                <w:tcPr>
                  <w:tcW w:w="987" w:type="dxa"/>
                  <w:gridSpan w:val="2"/>
                  <w:vAlign w:val="center"/>
                </w:tcPr>
                <w:p w14:paraId="3D1D979B"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14F9493E" w14:textId="77777777" w:rsidTr="00850689">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4E8645DE" w14:textId="77777777" w:rsidR="00FA6459" w:rsidRPr="00FB4FD3" w:rsidRDefault="00FA6459" w:rsidP="00850689">
                  <w:pPr>
                    <w:spacing w:line="360" w:lineRule="auto"/>
                    <w:jc w:val="left"/>
                    <w:rPr>
                      <w:lang w:val="en-US"/>
                    </w:rPr>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103326B9" w14:textId="77777777" w:rsidR="00FA6459" w:rsidRPr="32AF646F" w:rsidRDefault="00FA6459" w:rsidP="00850689">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15614F37" w14:textId="77777777" w:rsidR="00FA6459" w:rsidRDefault="00FA6459" w:rsidP="00850689">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128B9CF"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226D2952" w14:textId="77777777" w:rsidR="00FA6459" w:rsidRDefault="00FA6459" w:rsidP="00850689">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50D6F093" w14:textId="77777777" w:rsidR="00FA6459" w:rsidRPr="005F0CBB" w:rsidRDefault="00FA6459" w:rsidP="00850689">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60D823AC" w14:textId="77777777" w:rsidR="00FA6459" w:rsidRPr="005F0CBB"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5EDD6961" w14:textId="77777777" w:rsidR="00FA6459" w:rsidRPr="005F0CBB"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6F209DA7" w14:textId="77777777" w:rsidR="00FA6459" w:rsidRPr="00FB4FD3" w:rsidRDefault="00FA6459" w:rsidP="00850689">
                  <w:pPr>
                    <w:spacing w:line="360" w:lineRule="auto"/>
                    <w:ind w:firstLine="0"/>
                    <w:jc w:val="right"/>
                    <w:rPr>
                      <w:rStyle w:val="Kommentarzeichen"/>
                      <w:lang w:val="en-US"/>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sidRPr="00FB4FD3">
                    <w:rPr>
                      <w:rStyle w:val="Kommentarzeichen"/>
                      <w:lang w:val="en-US"/>
                    </w:rPr>
                    <w:t xml:space="preserve"> </w:t>
                  </w:r>
                </w:p>
                <w:p w14:paraId="514D13B1" w14:textId="77777777" w:rsidR="00FA6459" w:rsidRPr="005F0CBB" w:rsidRDefault="00FA6459" w:rsidP="00850689">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FA6459" w:rsidRPr="00E17105" w14:paraId="34840468" w14:textId="77777777" w:rsidTr="00850689">
              <w:trPr>
                <w:trHeight w:val="300"/>
                <w:jc w:val="center"/>
              </w:trPr>
              <w:tc>
                <w:tcPr>
                  <w:tcW w:w="2552" w:type="dxa"/>
                  <w:gridSpan w:val="2"/>
                  <w:tcBorders>
                    <w:top w:val="single" w:sz="4" w:space="0" w:color="auto"/>
                  </w:tcBorders>
                  <w:tcMar>
                    <w:top w:w="15" w:type="dxa"/>
                    <w:left w:w="15" w:type="dxa"/>
                    <w:bottom w:w="15" w:type="dxa"/>
                    <w:right w:w="15" w:type="dxa"/>
                  </w:tcMar>
                </w:tcPr>
                <w:p w14:paraId="3A7B7E21" w14:textId="77777777" w:rsidR="00FA6459" w:rsidRPr="00FB4FD3" w:rsidRDefault="00FA6459" w:rsidP="00850689">
                  <w:pPr>
                    <w:spacing w:line="360" w:lineRule="auto"/>
                    <w:jc w:val="left"/>
                    <w:rPr>
                      <w:lang w:val="en-US"/>
                    </w:rPr>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2EA29114"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2DA484FB"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1B8E6D6C"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420892B7"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5DF13F16"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0B0E0936"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50</w:t>
                  </w:r>
                </w:p>
              </w:tc>
            </w:tr>
            <w:tr w:rsidR="00FA6459" w:rsidRPr="00E17105" w14:paraId="0A691B0F" w14:textId="77777777" w:rsidTr="00850689">
              <w:trPr>
                <w:trHeight w:val="300"/>
                <w:jc w:val="center"/>
              </w:trPr>
              <w:tc>
                <w:tcPr>
                  <w:tcW w:w="2552" w:type="dxa"/>
                  <w:gridSpan w:val="2"/>
                  <w:tcMar>
                    <w:top w:w="15" w:type="dxa"/>
                    <w:left w:w="15" w:type="dxa"/>
                    <w:bottom w:w="15" w:type="dxa"/>
                    <w:right w:w="15" w:type="dxa"/>
                  </w:tcMar>
                </w:tcPr>
                <w:p w14:paraId="47A9CE91" w14:textId="77777777" w:rsidR="00FA6459" w:rsidRPr="00FB4FD3" w:rsidRDefault="00FA6459" w:rsidP="00850689">
                  <w:pPr>
                    <w:spacing w:line="360" w:lineRule="auto"/>
                    <w:jc w:val="left"/>
                    <w:rPr>
                      <w:lang w:val="en-US"/>
                    </w:rPr>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586660C6"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6A9B6C6F"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679BDCBA"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16FB5D1"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159F027F"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102F8760"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5</w:t>
                  </w:r>
                </w:p>
              </w:tc>
            </w:tr>
            <w:tr w:rsidR="00FA6459" w:rsidRPr="00E17105" w14:paraId="768189E9" w14:textId="77777777" w:rsidTr="00850689">
              <w:trPr>
                <w:trHeight w:val="300"/>
                <w:jc w:val="center"/>
              </w:trPr>
              <w:tc>
                <w:tcPr>
                  <w:tcW w:w="2552" w:type="dxa"/>
                  <w:gridSpan w:val="2"/>
                  <w:tcMar>
                    <w:top w:w="15" w:type="dxa"/>
                    <w:left w:w="15" w:type="dxa"/>
                    <w:bottom w:w="15" w:type="dxa"/>
                    <w:right w:w="15" w:type="dxa"/>
                  </w:tcMar>
                </w:tcPr>
                <w:p w14:paraId="7D3FD63A" w14:textId="77777777" w:rsidR="00FA6459" w:rsidRPr="00FB4FD3" w:rsidRDefault="00FA6459" w:rsidP="00850689">
                  <w:pPr>
                    <w:spacing w:line="360" w:lineRule="auto"/>
                    <w:jc w:val="left"/>
                    <w:rPr>
                      <w:lang w:val="en-US"/>
                    </w:rPr>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150A6FBA"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4C6CE166"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080FF40E"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67126313"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76FAD43"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2256C99E"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3</w:t>
                  </w:r>
                </w:p>
              </w:tc>
            </w:tr>
            <w:tr w:rsidR="00FA6459" w:rsidRPr="00E17105" w14:paraId="59AFDDE1" w14:textId="77777777" w:rsidTr="00850689">
              <w:trPr>
                <w:trHeight w:val="300"/>
                <w:jc w:val="center"/>
              </w:trPr>
              <w:tc>
                <w:tcPr>
                  <w:tcW w:w="2552" w:type="dxa"/>
                  <w:gridSpan w:val="2"/>
                  <w:tcBorders>
                    <w:bottom w:val="dotted" w:sz="4" w:space="0" w:color="auto"/>
                  </w:tcBorders>
                  <w:tcMar>
                    <w:top w:w="15" w:type="dxa"/>
                    <w:left w:w="15" w:type="dxa"/>
                    <w:bottom w:w="15" w:type="dxa"/>
                    <w:right w:w="15" w:type="dxa"/>
                  </w:tcMar>
                </w:tcPr>
                <w:p w14:paraId="6294B5D7" w14:textId="77777777" w:rsidR="00FA6459" w:rsidRPr="00FB4FD3" w:rsidRDefault="00FA6459" w:rsidP="00850689">
                  <w:pPr>
                    <w:spacing w:line="360" w:lineRule="auto"/>
                    <w:jc w:val="left"/>
                    <w:rPr>
                      <w:lang w:val="en-US"/>
                    </w:rPr>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7E10DF3B"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6850CA60"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7E70AD19"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43AD8B52"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3C6B0B6"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287633D9"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24</w:t>
                  </w:r>
                </w:p>
              </w:tc>
            </w:tr>
            <w:tr w:rsidR="00FA6459" w:rsidRPr="00E17105" w14:paraId="0684DA7F" w14:textId="77777777" w:rsidTr="00850689">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4ADFD69B" w14:textId="77777777" w:rsidR="00FA6459" w:rsidRPr="00FB4FD3" w:rsidRDefault="00FA6459" w:rsidP="00850689">
                  <w:pPr>
                    <w:spacing w:line="360" w:lineRule="auto"/>
                    <w:jc w:val="left"/>
                    <w:rPr>
                      <w:lang w:val="en-US"/>
                    </w:rPr>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0838D84C" w14:textId="77777777" w:rsidR="00FA6459" w:rsidRPr="00E363D1" w:rsidRDefault="00FA6459" w:rsidP="00850689">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07CE82E0"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187F85BF"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6F3AB6F7"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3A8A25FB"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60DFD896"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w:t>
                  </w:r>
                </w:p>
              </w:tc>
            </w:tr>
          </w:tbl>
          <w:p w14:paraId="31BEF21C" w14:textId="77777777" w:rsidR="00FA6459" w:rsidRDefault="00FA6459" w:rsidP="00850689">
            <w:pPr>
              <w:spacing w:after="0" w:line="276" w:lineRule="auto"/>
              <w:ind w:right="0" w:firstLine="0"/>
              <w:jc w:val="left"/>
              <w:rPr>
                <w:rFonts w:eastAsia="Garamond" w:cs="Garamond"/>
                <w:b/>
                <w:sz w:val="22"/>
                <w:lang w:val="en-US"/>
              </w:rPr>
            </w:pPr>
          </w:p>
        </w:tc>
      </w:tr>
      <w:tr w:rsidR="00FA6459" w14:paraId="274797FA" w14:textId="77777777" w:rsidTr="00850689">
        <w:tc>
          <w:tcPr>
            <w:tcW w:w="9019" w:type="dxa"/>
          </w:tcPr>
          <w:p w14:paraId="0BCDD796" w14:textId="77777777" w:rsidR="00FA6459" w:rsidRDefault="00FA6459" w:rsidP="00850689">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72D453D4" w14:textId="77777777" w:rsidR="00FA6459" w:rsidRPr="00220152" w:rsidRDefault="00FA6459" w:rsidP="00850689">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A9828813BA4E477C8957025AC89CAF79"/>
                </w:placeholder>
              </w:sdtPr>
              <w:sdtEnd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Pr="00C40BC0">
                    <w:rPr>
                      <w:rFonts w:eastAsia="Garamond" w:cs="Garamond"/>
                      <w:sz w:val="18"/>
                      <w:szCs w:val="24"/>
                      <w:lang w:val="en-US"/>
                    </w:rPr>
                    <w:t>Weinrich and Nelles</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A9828813BA4E477C8957025AC89CAF79"/>
                </w:placeholder>
              </w:sdtPr>
              <w:sdtEnd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Pr="00C40BC0">
                    <w:rPr>
                      <w:rFonts w:eastAsia="Garamond" w:cs="Garamond"/>
                      <w:sz w:val="18"/>
                      <w:szCs w:val="24"/>
                      <w:lang w:val="en-US"/>
                    </w:rPr>
                    <w:t>(2021)</w:t>
                  </w:r>
                </w:hyperlink>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56A0F103" w14:textId="77777777" w:rsidR="00FA6459" w:rsidRDefault="00FA6459" w:rsidP="00850689">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774AE9D0" w14:textId="77777777" w:rsidR="00FA6459" w:rsidRDefault="00FA6459" w:rsidP="00850689">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257D7B1C1864AD4981D01FCF03B08CD"/>
                </w:placeholder>
              </w:sdtPr>
              <w:sdtEnd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Pr="00C40BC0">
                    <w:rPr>
                      <w:rFonts w:eastAsia="Garamond" w:cs="Garamond"/>
                      <w:sz w:val="18"/>
                      <w:szCs w:val="24"/>
                      <w:lang w:val="en-US"/>
                    </w:rPr>
                    <w:t>Heidarzadeh Vazifehkhoran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257D7B1C1864AD4981D01FCF03B08CD"/>
                </w:placeholder>
              </w:sdtPr>
              <w:sdtEnd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4LTMxVDIxOjE0OjU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Pr="00C40BC0">
                    <w:rPr>
                      <w:rFonts w:eastAsia="Garamond" w:cs="Garamond"/>
                      <w:sz w:val="18"/>
                      <w:szCs w:val="24"/>
                      <w:lang w:val="en-US"/>
                    </w:rPr>
                    <w:t>(2016)</w:t>
                  </w:r>
                </w:hyperlink>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FF8B5B8" w14:textId="77777777" w:rsidR="00FA6459" w:rsidRDefault="00FA6459" w:rsidP="00850689">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53600FB6" w14:textId="77777777" w:rsidR="00FA6459" w:rsidRPr="009918C7" w:rsidRDefault="00FA6459" w:rsidP="00850689">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477CE7F55AE34EE0B3689B07EBF0BC94"/>
                </w:placeholder>
              </w:sdtPr>
              <w:sdtEnd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4LTMxVDIxOjE0OjU4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Pr="00C40BC0">
                    <w:rPr>
                      <w:rFonts w:eastAsia="Garamond" w:cs="Garamond"/>
                      <w:sz w:val="18"/>
                      <w:szCs w:val="24"/>
                      <w:lang w:val="en-US"/>
                    </w:rPr>
                    <w:t>Hafner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477CE7F55AE34EE0B3689B07EBF0BC94"/>
                </w:placeholder>
              </w:sdtPr>
              <w:sdtEnd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C0zMVQyMToxNDo1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Pr="00C40BC0">
                    <w:rPr>
                      <w:rFonts w:eastAsia="Garamond" w:cs="Garamond"/>
                      <w:sz w:val="18"/>
                      <w:szCs w:val="24"/>
                      <w:lang w:val="en-US"/>
                    </w:rPr>
                    <w:t>(2020)</w:t>
                  </w:r>
                </w:hyperlink>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565C59F3D5754740B3117F4EFB57CD8F"/>
                </w:placeholder>
              </w:sdtPr>
              <w:sdtEnd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Pr="00C40BC0">
                    <w:rPr>
                      <w:sz w:val="18"/>
                      <w:lang w:val="en-US"/>
                    </w:rPr>
                    <w:t>Delory et al.</w:t>
                  </w:r>
                </w:hyperlink>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565C59F3D5754740B3117F4EFB57CD8F"/>
                </w:placeholder>
              </w:sdtPr>
              <w:sdtEnd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Pr="00C40BC0">
                    <w:rPr>
                      <w:sz w:val="18"/>
                      <w:lang w:val="en-US"/>
                    </w:rPr>
                    <w:t>(2025)</w:t>
                  </w:r>
                </w:hyperlink>
                <w:r w:rsidRPr="00220152">
                  <w:rPr>
                    <w:sz w:val="18"/>
                    <w:lang w:val="en-US"/>
                  </w:rPr>
                  <w:fldChar w:fldCharType="end"/>
                </w:r>
              </w:sdtContent>
            </w:sdt>
            <w:r>
              <w:rPr>
                <w:sz w:val="18"/>
                <w:lang w:val="en-US"/>
              </w:rPr>
              <w:t>.</w:t>
            </w:r>
          </w:p>
        </w:tc>
      </w:tr>
    </w:tbl>
    <w:p w14:paraId="7525EF1C" w14:textId="77777777" w:rsidR="00FA6459" w:rsidRDefault="00FA6459">
      <w:pPr>
        <w:spacing w:after="0" w:line="276" w:lineRule="auto"/>
        <w:ind w:right="0" w:firstLine="0"/>
        <w:jc w:val="left"/>
        <w:rPr>
          <w:highlight w:val="green"/>
          <w:lang w:val="en-US"/>
        </w:rPr>
      </w:pPr>
    </w:p>
    <w:p w14:paraId="1B580096" w14:textId="77777777" w:rsidR="00FA6459" w:rsidRDefault="00FA6459">
      <w:pPr>
        <w:spacing w:after="0" w:line="276" w:lineRule="auto"/>
        <w:ind w:right="0" w:firstLine="0"/>
        <w:jc w:val="left"/>
        <w:rPr>
          <w:highlight w:val="green"/>
          <w:lang w:val="en-US"/>
        </w:rPr>
      </w:pPr>
      <w:r>
        <w:rPr>
          <w:highlight w:val="green"/>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FF12B8" w14:paraId="5141ED62" w14:textId="77777777" w:rsidTr="00850689">
        <w:trPr>
          <w:trHeight w:val="1561"/>
        </w:trPr>
        <w:tc>
          <w:tcPr>
            <w:tcW w:w="9029" w:type="dxa"/>
            <w:vAlign w:val="center"/>
          </w:tcPr>
          <w:p w14:paraId="3B2338AC" w14:textId="77777777" w:rsidR="00FA6459" w:rsidRPr="00DC5B0F" w:rsidRDefault="00FA6459" w:rsidP="00850689">
            <w:pPr>
              <w:ind w:firstLine="0"/>
              <w:jc w:val="center"/>
              <w:rPr>
                <w:b/>
                <w:bCs/>
                <w:noProof/>
                <w:sz w:val="18"/>
                <w:lang w:val="en-US"/>
              </w:rPr>
            </w:pPr>
            <w:r>
              <w:rPr>
                <w:b/>
                <w:bCs/>
                <w:noProof/>
                <w:sz w:val="18"/>
                <w:lang w:val="en-US"/>
              </w:rPr>
              <w:lastRenderedPageBreak/>
              <w:drawing>
                <wp:inline distT="0" distB="0" distL="0" distR="0" wp14:anchorId="255B2F9F" wp14:editId="363E9B96">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
                          <a:stretch>
                            <a:fillRect/>
                          </a:stretch>
                        </pic:blipFill>
                        <pic:spPr>
                          <a:xfrm>
                            <a:off x="0" y="0"/>
                            <a:ext cx="5222241" cy="7194857"/>
                          </a:xfrm>
                          <a:prstGeom prst="rect">
                            <a:avLst/>
                          </a:prstGeom>
                        </pic:spPr>
                      </pic:pic>
                    </a:graphicData>
                  </a:graphic>
                </wp:inline>
              </w:drawing>
            </w:r>
          </w:p>
        </w:tc>
      </w:tr>
      <w:tr w:rsidR="00FA6459" w:rsidRPr="003945E4" w14:paraId="57BA6901" w14:textId="77777777" w:rsidTr="00850689">
        <w:trPr>
          <w:trHeight w:val="300"/>
        </w:trPr>
        <w:tc>
          <w:tcPr>
            <w:tcW w:w="9029" w:type="dxa"/>
          </w:tcPr>
          <w:p w14:paraId="693CACB4" w14:textId="524D5852" w:rsidR="00FA6459" w:rsidRPr="00D5371C" w:rsidRDefault="00FA6459" w:rsidP="00850689">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Anaerobic digestion (AD) process and controller (constant methane production); as well as AD process</w:t>
            </w:r>
            <w:r w:rsidRPr="00BC0157">
              <w:rPr>
                <w:sz w:val="22"/>
                <w:lang w:val="en-US"/>
              </w:rPr>
              <w:t xml:space="preserve">, gas storage, </w:t>
            </w:r>
            <w:r>
              <w:rPr>
                <w:sz w:val="22"/>
                <w:lang w:val="en-US"/>
              </w:rPr>
              <w:t>combined heat and power (</w:t>
            </w:r>
            <w:r w:rsidRPr="00BC0157">
              <w:rPr>
                <w:sz w:val="22"/>
                <w:lang w:val="en-US"/>
              </w:rPr>
              <w:t>CHP</w:t>
            </w:r>
            <w:r>
              <w:rPr>
                <w:sz w:val="22"/>
                <w:lang w:val="en-US"/>
              </w:rPr>
              <w:t>)</w:t>
            </w:r>
            <w:r w:rsidRPr="00BC0157">
              <w:rPr>
                <w:sz w:val="22"/>
                <w:lang w:val="en-US"/>
              </w:rPr>
              <w:t xml:space="preserve">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gas storage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w:t>
            </w:r>
            <w:r w:rsidRPr="003945E4">
              <w:rPr>
                <w:sz w:val="22"/>
                <w:lang w:val="en-US"/>
              </w:rPr>
              <w:t>structure.</w:t>
            </w:r>
            <w:r>
              <w:rPr>
                <w:sz w:val="22"/>
                <w:lang w:val="en-US"/>
              </w:rPr>
              <w:t xml:space="preserve"> </w:t>
            </w:r>
          </w:p>
        </w:tc>
      </w:tr>
    </w:tbl>
    <w:p w14:paraId="2725C001" w14:textId="75E330F3" w:rsidR="008D39E8" w:rsidRPr="003945E4" w:rsidRDefault="008D39E8" w:rsidP="008D39E8">
      <w:pPr>
        <w:rPr>
          <w:lang w:val="en-US"/>
        </w:rPr>
      </w:pPr>
      <w:r w:rsidRPr="003945E4">
        <w:rPr>
          <w:lang w:val="en-US"/>
        </w:rPr>
        <w:lastRenderedPageBreak/>
        <w:t>The volume flow of CH</w:t>
      </w:r>
      <w:r w:rsidRPr="003945E4">
        <w:rPr>
          <w:vertAlign w:val="subscript"/>
          <w:lang w:val="en-US"/>
        </w:rPr>
        <w:t>4</w:t>
      </w:r>
      <w:r w:rsidRPr="003945E4">
        <w:rPr>
          <w:lang w:val="en-US"/>
        </w:rPr>
        <w:t xml:space="preserve"> to the CHP unit can be derived via the specific gas constant of 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Pr="003945E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8D39E8" w:rsidRPr="003945E4" w14:paraId="750770C7" w14:textId="77777777" w:rsidTr="008D39E8">
        <w:tc>
          <w:tcPr>
            <w:tcW w:w="354" w:type="pct"/>
            <w:vAlign w:val="center"/>
          </w:tcPr>
          <w:p w14:paraId="6E43A42D" w14:textId="77777777" w:rsidR="008D39E8" w:rsidRPr="003945E4" w:rsidRDefault="008D39E8" w:rsidP="008D39E8">
            <w:pPr>
              <w:ind w:firstLine="0"/>
              <w:jc w:val="right"/>
              <w:rPr>
                <w:lang w:val="en-US"/>
              </w:rPr>
            </w:pPr>
          </w:p>
        </w:tc>
        <w:tc>
          <w:tcPr>
            <w:tcW w:w="4343" w:type="pct"/>
            <w:vAlign w:val="center"/>
          </w:tcPr>
          <w:p w14:paraId="33FE4CEE" w14:textId="77777777" w:rsidR="008D39E8" w:rsidRPr="003945E4" w:rsidRDefault="00CD0B30" w:rsidP="008D39E8">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3DDA2698" w14:textId="3A0D513A" w:rsidR="008D39E8" w:rsidRPr="003945E4" w:rsidRDefault="008D39E8" w:rsidP="008D39E8">
            <w:pPr>
              <w:pStyle w:val="Beschriftung"/>
              <w:jc w:val="right"/>
              <w:rPr>
                <w:lang w:val="en-US"/>
              </w:rPr>
            </w:pPr>
            <w:r w:rsidRPr="003945E4">
              <w:t>(</w:t>
            </w:r>
            <w:r w:rsidRPr="003945E4">
              <w:fldChar w:fldCharType="begin"/>
            </w:r>
            <w:r w:rsidRPr="003945E4">
              <w:instrText xml:space="preserve"> STYLEREF 1 \s </w:instrText>
            </w:r>
            <w:r w:rsidRPr="003945E4">
              <w:fldChar w:fldCharType="separate"/>
            </w:r>
            <w:r w:rsidR="00C64143" w:rsidRPr="003945E4">
              <w:rPr>
                <w:noProof/>
              </w:rPr>
              <w:t>2</w:t>
            </w:r>
            <w:r w:rsidRPr="003945E4">
              <w:fldChar w:fldCharType="end"/>
            </w:r>
            <w:r w:rsidRPr="003945E4">
              <w:t>.</w:t>
            </w:r>
            <w:r w:rsidRPr="003945E4">
              <w:fldChar w:fldCharType="begin"/>
            </w:r>
            <w:r w:rsidRPr="003945E4">
              <w:instrText xml:space="preserve"> SEQ Equation \* ARABIC \s 1 </w:instrText>
            </w:r>
            <w:r w:rsidRPr="003945E4">
              <w:fldChar w:fldCharType="separate"/>
            </w:r>
            <w:r w:rsidR="00C64143" w:rsidRPr="003945E4">
              <w:rPr>
                <w:noProof/>
              </w:rPr>
              <w:t>1</w:t>
            </w:r>
            <w:r w:rsidRPr="003945E4">
              <w:fldChar w:fldCharType="end"/>
            </w:r>
            <w:r w:rsidRPr="003945E4">
              <w:t>)</w:t>
            </w:r>
            <w:r w:rsidRPr="003945E4" w:rsidDel="00665080">
              <w:t xml:space="preserve"> </w:t>
            </w:r>
          </w:p>
        </w:tc>
      </w:tr>
    </w:tbl>
    <w:p w14:paraId="397E8126" w14:textId="77777777" w:rsidR="008D39E8" w:rsidRPr="003945E4" w:rsidRDefault="008D39E8" w:rsidP="008D39E8">
      <w:pPr>
        <w:rPr>
          <w:lang w:val="en-US"/>
        </w:rPr>
      </w:pPr>
      <w:r w:rsidRPr="003945E4">
        <w:rPr>
          <w:lang w:val="en-US"/>
        </w:rPr>
        <w:t xml:space="preserve">Two additional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Pr="003945E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Pr="003945E4">
        <w:rPr>
          <w:lang w:val="en-US"/>
        </w:rPr>
        <w:t xml:space="preserve"> describe the volume of CH</w:t>
      </w:r>
      <w:r w:rsidRPr="003945E4">
        <w:rPr>
          <w:vertAlign w:val="subscript"/>
          <w:lang w:val="en-US"/>
        </w:rPr>
        <w:t>4</w:t>
      </w:r>
      <w:r w:rsidRPr="003945E4">
        <w:rPr>
          <w:lang w:val="en-US"/>
        </w:rPr>
        <w:t xml:space="preserve"> and CO</w:t>
      </w:r>
      <w:r w:rsidRPr="003945E4">
        <w:rPr>
          <w:vertAlign w:val="subscript"/>
          <w:lang w:val="en-US"/>
        </w:rPr>
        <w:t>2</w:t>
      </w:r>
      <w:r w:rsidRPr="003945E4">
        <w:rPr>
          <w:lang w:val="en-US"/>
        </w:rPr>
        <w:t xml:space="preserve"> in the GS. An additional GS state for water could be avoided by assuming saturated vapor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03945E4">
        <w:rPr>
          <w:lang w:val="en-US"/>
        </w:rPr>
        <w:t>. Under isobaric and isothermal 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3945E4" w14:paraId="7A7B1D04" w14:textId="77777777" w:rsidTr="008D39E8">
        <w:tc>
          <w:tcPr>
            <w:tcW w:w="293" w:type="pct"/>
            <w:vAlign w:val="center"/>
          </w:tcPr>
          <w:p w14:paraId="452D5636" w14:textId="77777777" w:rsidR="008D39E8" w:rsidRPr="003945E4" w:rsidRDefault="008D39E8" w:rsidP="008D39E8">
            <w:pPr>
              <w:ind w:firstLine="0"/>
              <w:jc w:val="right"/>
              <w:rPr>
                <w:lang w:val="en-US"/>
              </w:rPr>
            </w:pPr>
          </w:p>
        </w:tc>
        <w:tc>
          <w:tcPr>
            <w:tcW w:w="4283" w:type="pct"/>
            <w:vAlign w:val="center"/>
          </w:tcPr>
          <w:p w14:paraId="7751336D" w14:textId="77777777" w:rsidR="008D39E8" w:rsidRPr="003945E4" w:rsidRDefault="00CD0B30" w:rsidP="008D39E8">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12EC653" w14:textId="2451BA24" w:rsidR="008D39E8" w:rsidRPr="003945E4" w:rsidRDefault="008D39E8" w:rsidP="008D39E8">
            <w:pPr>
              <w:pStyle w:val="Beschriftung"/>
              <w:jc w:val="right"/>
              <w:rPr>
                <w:lang w:val="en-US"/>
              </w:rPr>
            </w:pPr>
            <w:bookmarkStart w:id="4" w:name="_Ref187941920"/>
            <w:r w:rsidRPr="003945E4">
              <w:t>(</w:t>
            </w:r>
            <w:r w:rsidRPr="003945E4">
              <w:fldChar w:fldCharType="begin"/>
            </w:r>
            <w:r w:rsidRPr="003945E4">
              <w:instrText xml:space="preserve"> STYLEREF 1 \s </w:instrText>
            </w:r>
            <w:r w:rsidRPr="003945E4">
              <w:fldChar w:fldCharType="separate"/>
            </w:r>
            <w:r w:rsidR="00C64143" w:rsidRPr="003945E4">
              <w:rPr>
                <w:noProof/>
              </w:rPr>
              <w:t>2</w:t>
            </w:r>
            <w:r w:rsidRPr="003945E4">
              <w:fldChar w:fldCharType="end"/>
            </w:r>
            <w:r w:rsidRPr="003945E4">
              <w:t>.</w:t>
            </w:r>
            <w:r w:rsidRPr="003945E4">
              <w:fldChar w:fldCharType="begin"/>
            </w:r>
            <w:r w:rsidRPr="003945E4">
              <w:instrText xml:space="preserve"> SEQ Equation \* ARABIC \s 1 </w:instrText>
            </w:r>
            <w:r w:rsidRPr="003945E4">
              <w:fldChar w:fldCharType="separate"/>
            </w:r>
            <w:r w:rsidR="00C64143" w:rsidRPr="003945E4">
              <w:rPr>
                <w:noProof/>
              </w:rPr>
              <w:t>2</w:t>
            </w:r>
            <w:r w:rsidRPr="003945E4">
              <w:fldChar w:fldCharType="end"/>
            </w:r>
            <w:r w:rsidRPr="003945E4">
              <w:t>)</w:t>
            </w:r>
            <w:bookmarkEnd w:id="4"/>
          </w:p>
        </w:tc>
      </w:tr>
    </w:tbl>
    <w:p w14:paraId="60150B81" w14:textId="77777777" w:rsidR="008D39E8" w:rsidRPr="003945E4" w:rsidRDefault="008D39E8" w:rsidP="008D39E8">
      <w:pPr>
        <w:rPr>
          <w:lang w:val="en-US"/>
        </w:rPr>
      </w:pPr>
      <w:r w:rsidRPr="003945E4">
        <w:rPr>
          <w:lang w:val="en-US"/>
        </w:rPr>
        <w:t>The volume flow of CH</w:t>
      </w:r>
      <w:r w:rsidRPr="003945E4">
        <w:rPr>
          <w:vertAlign w:val="subscript"/>
          <w:lang w:val="en-US"/>
        </w:rPr>
        <w:t>4</w:t>
      </w:r>
      <w:r w:rsidRPr="003945E4">
        <w:rPr>
          <w:lang w:val="en-US"/>
        </w:rPr>
        <w:t xml:space="preserve"> required for a specific electrical CHP output entails the outflow of the remaining gases proportionate to their volume fraction within 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3945E4" w14:paraId="774B7C22" w14:textId="77777777" w:rsidTr="008D39E8">
        <w:tc>
          <w:tcPr>
            <w:tcW w:w="209" w:type="pct"/>
            <w:vAlign w:val="center"/>
          </w:tcPr>
          <w:p w14:paraId="22672C35" w14:textId="77777777" w:rsidR="008D39E8" w:rsidRPr="003945E4" w:rsidRDefault="008D39E8" w:rsidP="008D39E8">
            <w:pPr>
              <w:ind w:firstLine="0"/>
              <w:jc w:val="right"/>
              <w:rPr>
                <w:lang w:val="en-US"/>
              </w:rPr>
            </w:pPr>
          </w:p>
        </w:tc>
        <w:tc>
          <w:tcPr>
            <w:tcW w:w="4200" w:type="pct"/>
            <w:vAlign w:val="center"/>
          </w:tcPr>
          <w:p w14:paraId="6B17A6A6" w14:textId="77777777" w:rsidR="008D39E8" w:rsidRPr="003945E4" w:rsidRDefault="00CD0B30" w:rsidP="008D39E8">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8D39E8" w:rsidRPr="003945E4">
              <w:rPr>
                <w:rFonts w:eastAsia="Garamond" w:cs="Garamond"/>
                <w:sz w:val="22"/>
                <w:lang w:val="en-US"/>
              </w:rPr>
              <w:t>,</w:t>
            </w:r>
          </w:p>
        </w:tc>
        <w:tc>
          <w:tcPr>
            <w:tcW w:w="591" w:type="pct"/>
            <w:vAlign w:val="center"/>
          </w:tcPr>
          <w:p w14:paraId="05610D65" w14:textId="1321656A" w:rsidR="008D39E8" w:rsidRPr="003945E4" w:rsidRDefault="008D39E8" w:rsidP="008D39E8">
            <w:pPr>
              <w:pStyle w:val="Beschriftung"/>
              <w:jc w:val="right"/>
              <w:rPr>
                <w:lang w:val="en-US"/>
              </w:rPr>
            </w:pPr>
            <w:bookmarkStart w:id="5" w:name="_Ref187941867"/>
            <w:r w:rsidRPr="003945E4">
              <w:t>(</w:t>
            </w:r>
            <w:r w:rsidRPr="003945E4">
              <w:fldChar w:fldCharType="begin"/>
            </w:r>
            <w:r w:rsidRPr="003945E4">
              <w:instrText xml:space="preserve"> STYLEREF 1 \s </w:instrText>
            </w:r>
            <w:r w:rsidRPr="003945E4">
              <w:fldChar w:fldCharType="separate"/>
            </w:r>
            <w:r w:rsidR="00C64143" w:rsidRPr="003945E4">
              <w:rPr>
                <w:noProof/>
              </w:rPr>
              <w:t>2</w:t>
            </w:r>
            <w:r w:rsidRPr="003945E4">
              <w:fldChar w:fldCharType="end"/>
            </w:r>
            <w:r w:rsidRPr="003945E4">
              <w:t>.</w:t>
            </w:r>
            <w:r w:rsidRPr="003945E4">
              <w:fldChar w:fldCharType="begin"/>
            </w:r>
            <w:r w:rsidRPr="003945E4">
              <w:instrText xml:space="preserve"> SEQ Equation \* ARABIC \s 1 </w:instrText>
            </w:r>
            <w:r w:rsidRPr="003945E4">
              <w:fldChar w:fldCharType="separate"/>
            </w:r>
            <w:r w:rsidR="00C64143" w:rsidRPr="003945E4">
              <w:rPr>
                <w:noProof/>
              </w:rPr>
              <w:t>3</w:t>
            </w:r>
            <w:r w:rsidRPr="003945E4">
              <w:fldChar w:fldCharType="end"/>
            </w:r>
            <w:r w:rsidRPr="003945E4">
              <w:t>)</w:t>
            </w:r>
            <w:bookmarkEnd w:id="5"/>
          </w:p>
        </w:tc>
      </w:tr>
      <w:tr w:rsidR="008D39E8" w:rsidRPr="003945E4" w14:paraId="5AE8CE14" w14:textId="77777777" w:rsidTr="008D39E8">
        <w:tc>
          <w:tcPr>
            <w:tcW w:w="208" w:type="pct"/>
          </w:tcPr>
          <w:p w14:paraId="25E61725" w14:textId="77777777" w:rsidR="008D39E8" w:rsidRPr="003945E4" w:rsidRDefault="008D39E8" w:rsidP="008D39E8">
            <w:pPr>
              <w:ind w:firstLine="0"/>
              <w:jc w:val="right"/>
              <w:rPr>
                <w:lang w:val="en-US"/>
              </w:rPr>
            </w:pPr>
          </w:p>
        </w:tc>
        <w:tc>
          <w:tcPr>
            <w:tcW w:w="4195" w:type="pct"/>
            <w:vAlign w:val="center"/>
          </w:tcPr>
          <w:p w14:paraId="0712A469" w14:textId="77777777" w:rsidR="008D39E8" w:rsidRPr="003945E4" w:rsidRDefault="00CD0B30" w:rsidP="008D39E8">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8D39E8" w:rsidRPr="003945E4">
              <w:rPr>
                <w:rFonts w:eastAsia="Garamond" w:cs="Garamond"/>
                <w:sz w:val="22"/>
                <w:lang w:val="en-US"/>
              </w:rPr>
              <w:t>,</w:t>
            </w:r>
          </w:p>
        </w:tc>
        <w:tc>
          <w:tcPr>
            <w:tcW w:w="591" w:type="pct"/>
          </w:tcPr>
          <w:p w14:paraId="713A0BEF" w14:textId="664A910D" w:rsidR="008D39E8" w:rsidRPr="003945E4" w:rsidRDefault="008D39E8" w:rsidP="008D39E8">
            <w:pPr>
              <w:pStyle w:val="Beschriftung"/>
              <w:jc w:val="right"/>
              <w:rPr>
                <w:lang w:val="en-US"/>
              </w:rPr>
            </w:pPr>
            <w:bookmarkStart w:id="6" w:name="_Ref187941851"/>
            <w:r w:rsidRPr="003945E4">
              <w:t>(</w:t>
            </w:r>
            <w:r w:rsidRPr="003945E4">
              <w:fldChar w:fldCharType="begin"/>
            </w:r>
            <w:r w:rsidRPr="003945E4">
              <w:instrText xml:space="preserve"> STYLEREF 1 \s </w:instrText>
            </w:r>
            <w:r w:rsidRPr="003945E4">
              <w:fldChar w:fldCharType="separate"/>
            </w:r>
            <w:r w:rsidR="00C64143" w:rsidRPr="003945E4">
              <w:rPr>
                <w:noProof/>
              </w:rPr>
              <w:t>2</w:t>
            </w:r>
            <w:r w:rsidRPr="003945E4">
              <w:fldChar w:fldCharType="end"/>
            </w:r>
            <w:r w:rsidRPr="003945E4">
              <w:t>.</w:t>
            </w:r>
            <w:r w:rsidRPr="003945E4">
              <w:fldChar w:fldCharType="begin"/>
            </w:r>
            <w:r w:rsidRPr="003945E4">
              <w:instrText xml:space="preserve"> SEQ Equation \* ARABIC \s 1 </w:instrText>
            </w:r>
            <w:r w:rsidRPr="003945E4">
              <w:fldChar w:fldCharType="separate"/>
            </w:r>
            <w:r w:rsidR="00C64143" w:rsidRPr="003945E4">
              <w:rPr>
                <w:noProof/>
              </w:rPr>
              <w:t>4</w:t>
            </w:r>
            <w:r w:rsidRPr="003945E4">
              <w:fldChar w:fldCharType="end"/>
            </w:r>
            <w:r w:rsidRPr="003945E4">
              <w:t>)</w:t>
            </w:r>
            <w:bookmarkEnd w:id="6"/>
          </w:p>
        </w:tc>
      </w:tr>
    </w:tbl>
    <w:p w14:paraId="3036B1A7" w14:textId="57F17D18" w:rsidR="008D39E8" w:rsidRPr="003945E4" w:rsidRDefault="008D39E8" w:rsidP="008D39E8">
      <w:pPr>
        <w:spacing w:line="416" w:lineRule="auto"/>
        <w:ind w:right="30" w:firstLine="0"/>
        <w:rPr>
          <w:rFonts w:eastAsia="Garamond" w:cs="Garamond"/>
          <w:lang w:val="en-US"/>
        </w:rPr>
      </w:pPr>
      <w:r w:rsidRPr="003945E4">
        <w:rPr>
          <w:rFonts w:eastAsia="Garamond" w:cs="Garamond"/>
          <w:lang w:val="en-US"/>
        </w:rPr>
        <w:t xml:space="preserve">where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sidRPr="003945E4">
        <w:rPr>
          <w:rFonts w:eastAsia="Garamond" w:cs="Garamond"/>
          <w:lang w:val="en-US"/>
        </w:rPr>
        <w:t xml:space="preserve"> denotes the volume fraction of component </w:t>
      </w:r>
      <m:oMath>
        <m:r>
          <w:rPr>
            <w:rFonts w:ascii="Cambria Math" w:eastAsia="Garamond" w:hAnsi="Cambria Math" w:cs="Garamond"/>
            <w:lang w:val="en-US"/>
          </w:rPr>
          <m:t>i</m:t>
        </m:r>
      </m:oMath>
      <w:r w:rsidRPr="003945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Pr="003945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Pr="003945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Pr="003945E4">
        <w:rPr>
          <w:rFonts w:eastAsia="Garamond" w:cs="Garamond"/>
          <w:lang w:val="en-US"/>
        </w:rPr>
        <w:t xml:space="preserve">) in the total GS volume. Inserting </w:t>
      </w:r>
      <w:r w:rsidRPr="003945E4">
        <w:rPr>
          <w:rFonts w:eastAsia="Garamond" w:cs="Garamond"/>
          <w:lang w:val="en-US"/>
        </w:rPr>
        <w:fldChar w:fldCharType="begin"/>
      </w:r>
      <w:r w:rsidRPr="003945E4">
        <w:rPr>
          <w:rFonts w:eastAsia="Garamond" w:cs="Garamond"/>
          <w:lang w:val="en-US"/>
        </w:rPr>
        <w:instrText xml:space="preserve"> REF _Ref187941851 \h </w:instrText>
      </w:r>
      <w:r w:rsidR="00B90ABB" w:rsidRPr="003945E4">
        <w:rPr>
          <w:rFonts w:eastAsia="Garamond" w:cs="Garamond"/>
          <w:lang w:val="en-US"/>
        </w:rPr>
        <w:instrText xml:space="preserve"> \* MERGEFORMAT </w:instrText>
      </w:r>
      <w:r w:rsidRPr="003945E4">
        <w:rPr>
          <w:rFonts w:eastAsia="Garamond" w:cs="Garamond"/>
          <w:lang w:val="en-US"/>
        </w:rPr>
      </w:r>
      <w:r w:rsidRPr="003945E4">
        <w:rPr>
          <w:rFonts w:eastAsia="Garamond" w:cs="Garamond"/>
          <w:lang w:val="en-US"/>
        </w:rPr>
        <w:fldChar w:fldCharType="separate"/>
      </w:r>
      <w:r w:rsidR="00C64143" w:rsidRPr="003945E4">
        <w:rPr>
          <w:lang w:val="en-US"/>
        </w:rPr>
        <w:t>(</w:t>
      </w:r>
      <w:r w:rsidR="00C64143" w:rsidRPr="003945E4">
        <w:rPr>
          <w:noProof/>
          <w:lang w:val="en-US"/>
        </w:rPr>
        <w:t>2</w:t>
      </w:r>
      <w:r w:rsidR="00C64143" w:rsidRPr="003945E4">
        <w:rPr>
          <w:lang w:val="en-US"/>
        </w:rPr>
        <w:t>.</w:t>
      </w:r>
      <w:r w:rsidR="00C64143" w:rsidRPr="003945E4">
        <w:rPr>
          <w:noProof/>
          <w:lang w:val="en-US"/>
        </w:rPr>
        <w:t>4</w:t>
      </w:r>
      <w:r w:rsidR="00C64143" w:rsidRPr="003945E4">
        <w:rPr>
          <w:lang w:val="en-US"/>
        </w:rPr>
        <w:t>)</w:t>
      </w:r>
      <w:r w:rsidRPr="003945E4">
        <w:rPr>
          <w:rFonts w:eastAsia="Garamond" w:cs="Garamond"/>
          <w:lang w:val="en-US"/>
        </w:rPr>
        <w:fldChar w:fldCharType="end"/>
      </w:r>
      <w:r w:rsidRPr="003945E4">
        <w:rPr>
          <w:rFonts w:eastAsia="Garamond" w:cs="Garamond"/>
          <w:lang w:val="en-US"/>
        </w:rPr>
        <w:t xml:space="preserve"> into </w:t>
      </w:r>
      <w:r w:rsidRPr="003945E4">
        <w:rPr>
          <w:rFonts w:eastAsia="Garamond" w:cs="Garamond"/>
          <w:lang w:val="en-US"/>
        </w:rPr>
        <w:fldChar w:fldCharType="begin"/>
      </w:r>
      <w:r w:rsidRPr="003945E4">
        <w:rPr>
          <w:rFonts w:eastAsia="Garamond" w:cs="Garamond"/>
          <w:lang w:val="en-US"/>
        </w:rPr>
        <w:instrText xml:space="preserve"> REF _Ref187941867 \h </w:instrText>
      </w:r>
      <w:r w:rsidR="00B90ABB" w:rsidRPr="003945E4">
        <w:rPr>
          <w:rFonts w:eastAsia="Garamond" w:cs="Garamond"/>
          <w:lang w:val="en-US"/>
        </w:rPr>
        <w:instrText xml:space="preserve"> \* MERGEFORMAT </w:instrText>
      </w:r>
      <w:r w:rsidRPr="003945E4">
        <w:rPr>
          <w:rFonts w:eastAsia="Garamond" w:cs="Garamond"/>
          <w:lang w:val="en-US"/>
        </w:rPr>
      </w:r>
      <w:r w:rsidRPr="003945E4">
        <w:rPr>
          <w:rFonts w:eastAsia="Garamond" w:cs="Garamond"/>
          <w:lang w:val="en-US"/>
        </w:rPr>
        <w:fldChar w:fldCharType="separate"/>
      </w:r>
      <w:r w:rsidR="00C64143" w:rsidRPr="003945E4">
        <w:rPr>
          <w:lang w:val="en-US"/>
        </w:rPr>
        <w:t>(</w:t>
      </w:r>
      <w:r w:rsidR="00C64143" w:rsidRPr="003945E4">
        <w:rPr>
          <w:noProof/>
          <w:lang w:val="en-US"/>
        </w:rPr>
        <w:t>2</w:t>
      </w:r>
      <w:r w:rsidR="00C64143" w:rsidRPr="003945E4">
        <w:rPr>
          <w:lang w:val="en-US"/>
        </w:rPr>
        <w:t>.</w:t>
      </w:r>
      <w:r w:rsidR="00C64143" w:rsidRPr="003945E4">
        <w:rPr>
          <w:noProof/>
          <w:lang w:val="en-US"/>
        </w:rPr>
        <w:t>3</w:t>
      </w:r>
      <w:r w:rsidR="00C64143" w:rsidRPr="003945E4">
        <w:rPr>
          <w:lang w:val="en-US"/>
        </w:rPr>
        <w:t>)</w:t>
      </w:r>
      <w:r w:rsidRPr="003945E4">
        <w:rPr>
          <w:rFonts w:eastAsia="Garamond" w:cs="Garamond"/>
          <w:lang w:val="en-US"/>
        </w:rPr>
        <w:fldChar w:fldCharType="end"/>
      </w:r>
      <w:r w:rsidRPr="003945E4">
        <w:rPr>
          <w:rFonts w:eastAsia="Garamond" w:cs="Garamond"/>
          <w:lang w:val="en-US"/>
        </w:rPr>
        <w:t xml:space="preserve"> 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3945E4" w14:paraId="57A9BB49" w14:textId="77777777" w:rsidTr="008D39E8">
        <w:tc>
          <w:tcPr>
            <w:tcW w:w="293" w:type="pct"/>
            <w:vAlign w:val="center"/>
          </w:tcPr>
          <w:p w14:paraId="3D4A2C15" w14:textId="77777777" w:rsidR="008D39E8" w:rsidRPr="003945E4" w:rsidRDefault="008D39E8" w:rsidP="008D39E8">
            <w:pPr>
              <w:ind w:firstLine="0"/>
              <w:jc w:val="right"/>
              <w:rPr>
                <w:lang w:val="en-US"/>
              </w:rPr>
            </w:pPr>
          </w:p>
        </w:tc>
        <w:tc>
          <w:tcPr>
            <w:tcW w:w="4283" w:type="pct"/>
            <w:vAlign w:val="center"/>
          </w:tcPr>
          <w:p w14:paraId="618A085B" w14:textId="77777777" w:rsidR="008D39E8" w:rsidRPr="003945E4" w:rsidRDefault="00CD0B30" w:rsidP="008D39E8">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D39E8" w:rsidRPr="003945E4">
              <w:rPr>
                <w:rFonts w:eastAsia="Garamond" w:cs="Garamond"/>
                <w:sz w:val="22"/>
                <w:lang w:val="en-US"/>
              </w:rPr>
              <w:t>.</w:t>
            </w:r>
          </w:p>
        </w:tc>
        <w:tc>
          <w:tcPr>
            <w:tcW w:w="424" w:type="pct"/>
            <w:vAlign w:val="center"/>
          </w:tcPr>
          <w:p w14:paraId="076F6606" w14:textId="11865C28" w:rsidR="008D39E8" w:rsidRPr="003945E4" w:rsidRDefault="008D39E8" w:rsidP="008D39E8">
            <w:pPr>
              <w:pStyle w:val="Beschriftung"/>
              <w:jc w:val="right"/>
              <w:rPr>
                <w:lang w:val="en-US"/>
              </w:rPr>
            </w:pPr>
            <w:r w:rsidRPr="003945E4">
              <w:t>(</w:t>
            </w:r>
            <w:r w:rsidRPr="003945E4">
              <w:fldChar w:fldCharType="begin"/>
            </w:r>
            <w:r w:rsidRPr="003945E4">
              <w:instrText xml:space="preserve"> STYLEREF 1 \s </w:instrText>
            </w:r>
            <w:r w:rsidRPr="003945E4">
              <w:fldChar w:fldCharType="separate"/>
            </w:r>
            <w:r w:rsidR="00C64143" w:rsidRPr="003945E4">
              <w:rPr>
                <w:noProof/>
              </w:rPr>
              <w:t>2</w:t>
            </w:r>
            <w:r w:rsidRPr="003945E4">
              <w:fldChar w:fldCharType="end"/>
            </w:r>
            <w:r w:rsidRPr="003945E4">
              <w:t>.</w:t>
            </w:r>
            <w:r w:rsidRPr="003945E4">
              <w:fldChar w:fldCharType="begin"/>
            </w:r>
            <w:r w:rsidRPr="003945E4">
              <w:instrText xml:space="preserve"> SEQ Equation \* ARABIC \s 1 </w:instrText>
            </w:r>
            <w:r w:rsidRPr="003945E4">
              <w:fldChar w:fldCharType="separate"/>
            </w:r>
            <w:r w:rsidR="00C64143" w:rsidRPr="003945E4">
              <w:rPr>
                <w:noProof/>
              </w:rPr>
              <w:t>5</w:t>
            </w:r>
            <w:r w:rsidRPr="003945E4">
              <w:fldChar w:fldCharType="end"/>
            </w:r>
            <w:r w:rsidRPr="003945E4">
              <w:t>)</w:t>
            </w:r>
          </w:p>
        </w:tc>
      </w:tr>
    </w:tbl>
    <w:p w14:paraId="2582C7D2" w14:textId="77777777" w:rsidR="008D39E8" w:rsidRPr="003945E4" w:rsidRDefault="008D39E8" w:rsidP="008D39E8">
      <w:pPr>
        <w:spacing w:line="416" w:lineRule="auto"/>
        <w:ind w:right="30" w:firstLine="0"/>
        <w:rPr>
          <w:rFonts w:eastAsia="Garamond" w:cs="Garamond"/>
          <w:lang w:val="en-US"/>
        </w:rPr>
      </w:pPr>
      <w:r w:rsidRPr="003945E4">
        <w:rPr>
          <w:lang w:val="en-US"/>
        </w:rPr>
        <w:t xml:space="preserve">It was assumed that the volume flow from the AD process into the GS changes pressure and temperature instantaneously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Pr="003945E4">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Pr="003945E4">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Pr="003945E4">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03945E4">
        <w:rPr>
          <w:lang w:val="en-US"/>
        </w:rPr>
        <w:t xml:space="preserve">). Conservation of mass requires the outflow of the AD process to match the inflow into the GS. Applying the </w:t>
      </w:r>
      <w:r w:rsidRPr="003945E4">
        <w:rPr>
          <w:rFonts w:eastAsia="Garamond" w:cs="Garamond"/>
          <w:lang w:val="en-US"/>
        </w:rPr>
        <w:t>ideal gas law 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3945E4" w14:paraId="51640506" w14:textId="77777777" w:rsidTr="008D39E8">
        <w:tc>
          <w:tcPr>
            <w:tcW w:w="293" w:type="pct"/>
            <w:vAlign w:val="center"/>
          </w:tcPr>
          <w:p w14:paraId="25389723" w14:textId="77777777" w:rsidR="008D39E8" w:rsidRPr="003945E4" w:rsidRDefault="008D39E8" w:rsidP="008D39E8">
            <w:pPr>
              <w:ind w:firstLine="0"/>
              <w:jc w:val="right"/>
              <w:rPr>
                <w:lang w:val="en-US"/>
              </w:rPr>
            </w:pPr>
          </w:p>
        </w:tc>
        <w:tc>
          <w:tcPr>
            <w:tcW w:w="4283" w:type="pct"/>
            <w:vAlign w:val="center"/>
          </w:tcPr>
          <w:p w14:paraId="070AD703" w14:textId="77777777" w:rsidR="008D39E8" w:rsidRPr="003945E4" w:rsidRDefault="00CD0B30" w:rsidP="008D39E8">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5E73188" w14:textId="1C1D373E" w:rsidR="008D39E8" w:rsidRPr="003945E4" w:rsidRDefault="008D39E8" w:rsidP="008D39E8">
            <w:pPr>
              <w:pStyle w:val="Beschriftung"/>
              <w:jc w:val="right"/>
              <w:rPr>
                <w:lang w:val="en-US"/>
              </w:rPr>
            </w:pPr>
            <w:bookmarkStart w:id="7" w:name="_Ref187941897"/>
            <w:r w:rsidRPr="003945E4">
              <w:t>(</w:t>
            </w:r>
            <w:r w:rsidRPr="003945E4">
              <w:fldChar w:fldCharType="begin"/>
            </w:r>
            <w:r w:rsidRPr="003945E4">
              <w:instrText xml:space="preserve"> STYLEREF 1 \s </w:instrText>
            </w:r>
            <w:r w:rsidRPr="003945E4">
              <w:fldChar w:fldCharType="separate"/>
            </w:r>
            <w:r w:rsidR="00C64143" w:rsidRPr="003945E4">
              <w:rPr>
                <w:noProof/>
              </w:rPr>
              <w:t>2</w:t>
            </w:r>
            <w:r w:rsidRPr="003945E4">
              <w:fldChar w:fldCharType="end"/>
            </w:r>
            <w:r w:rsidRPr="003945E4">
              <w:t>.</w:t>
            </w:r>
            <w:r w:rsidRPr="003945E4">
              <w:fldChar w:fldCharType="begin"/>
            </w:r>
            <w:r w:rsidRPr="003945E4">
              <w:instrText xml:space="preserve"> SEQ Equation \* ARABIC \s 1 </w:instrText>
            </w:r>
            <w:r w:rsidRPr="003945E4">
              <w:fldChar w:fldCharType="separate"/>
            </w:r>
            <w:r w:rsidR="00C64143" w:rsidRPr="003945E4">
              <w:rPr>
                <w:noProof/>
              </w:rPr>
              <w:t>6</w:t>
            </w:r>
            <w:r w:rsidRPr="003945E4">
              <w:fldChar w:fldCharType="end"/>
            </w:r>
            <w:r w:rsidRPr="003945E4">
              <w:t>)</w:t>
            </w:r>
            <w:bookmarkEnd w:id="7"/>
          </w:p>
        </w:tc>
      </w:tr>
    </w:tbl>
    <w:p w14:paraId="05219020" w14:textId="06DFCEB8" w:rsidR="008D39E8" w:rsidRPr="003945E4" w:rsidRDefault="008D39E8" w:rsidP="008D39E8">
      <w:pPr>
        <w:ind w:firstLine="0"/>
        <w:rPr>
          <w:lang w:val="en-US"/>
        </w:rPr>
      </w:pPr>
      <w:r w:rsidRPr="003945E4">
        <w:rPr>
          <w:lang w:val="en-US"/>
        </w:rPr>
        <w:t xml:space="preserve">Inserting </w:t>
      </w:r>
      <w:r w:rsidRPr="003945E4">
        <w:rPr>
          <w:lang w:val="en-US"/>
        </w:rPr>
        <w:fldChar w:fldCharType="begin"/>
      </w:r>
      <w:r w:rsidRPr="003945E4">
        <w:rPr>
          <w:lang w:val="en-US"/>
        </w:rPr>
        <w:instrText xml:space="preserve"> REF _Ref187941897 \h </w:instrText>
      </w:r>
      <w:r w:rsidR="00B90ABB" w:rsidRPr="003945E4">
        <w:rPr>
          <w:lang w:val="en-US"/>
        </w:rPr>
        <w:instrText xml:space="preserve"> \* MERGEFORMAT </w:instrText>
      </w:r>
      <w:r w:rsidRPr="003945E4">
        <w:rPr>
          <w:lang w:val="en-US"/>
        </w:rPr>
      </w:r>
      <w:r w:rsidRPr="003945E4">
        <w:rPr>
          <w:lang w:val="en-US"/>
        </w:rPr>
        <w:fldChar w:fldCharType="separate"/>
      </w:r>
      <w:r w:rsidR="00C64143" w:rsidRPr="003945E4">
        <w:rPr>
          <w:lang w:val="en-US"/>
        </w:rPr>
        <w:t>(</w:t>
      </w:r>
      <w:r w:rsidR="00C64143" w:rsidRPr="003945E4">
        <w:rPr>
          <w:noProof/>
          <w:lang w:val="en-US"/>
        </w:rPr>
        <w:t>2</w:t>
      </w:r>
      <w:r w:rsidR="00C64143" w:rsidRPr="003945E4">
        <w:rPr>
          <w:lang w:val="en-US"/>
        </w:rPr>
        <w:t>.</w:t>
      </w:r>
      <w:r w:rsidR="00C64143" w:rsidRPr="003945E4">
        <w:rPr>
          <w:noProof/>
          <w:lang w:val="en-US"/>
        </w:rPr>
        <w:t>6</w:t>
      </w:r>
      <w:r w:rsidR="00C64143" w:rsidRPr="003945E4">
        <w:rPr>
          <w:lang w:val="en-US"/>
        </w:rPr>
        <w:t>)</w:t>
      </w:r>
      <w:r w:rsidRPr="003945E4">
        <w:rPr>
          <w:lang w:val="en-US"/>
        </w:rPr>
        <w:fldChar w:fldCharType="end"/>
      </w:r>
      <w:r w:rsidRPr="003945E4">
        <w:rPr>
          <w:lang w:val="en-US"/>
        </w:rPr>
        <w:t xml:space="preserve"> into </w:t>
      </w:r>
      <w:r w:rsidRPr="003945E4">
        <w:rPr>
          <w:lang w:val="en-US"/>
        </w:rPr>
        <w:fldChar w:fldCharType="begin"/>
      </w:r>
      <w:r w:rsidRPr="003945E4">
        <w:rPr>
          <w:lang w:val="en-US"/>
        </w:rPr>
        <w:instrText xml:space="preserve"> REF _Ref187941920 \h </w:instrText>
      </w:r>
      <w:r w:rsidR="00B90ABB" w:rsidRPr="003945E4">
        <w:rPr>
          <w:lang w:val="en-US"/>
        </w:rPr>
        <w:instrText xml:space="preserve"> \* MERGEFORMAT </w:instrText>
      </w:r>
      <w:r w:rsidRPr="003945E4">
        <w:rPr>
          <w:lang w:val="en-US"/>
        </w:rPr>
      </w:r>
      <w:r w:rsidRPr="003945E4">
        <w:rPr>
          <w:lang w:val="en-US"/>
        </w:rPr>
        <w:fldChar w:fldCharType="separate"/>
      </w:r>
      <w:r w:rsidR="00C64143" w:rsidRPr="003945E4">
        <w:rPr>
          <w:lang w:val="en-US"/>
        </w:rPr>
        <w:t>(</w:t>
      </w:r>
      <w:r w:rsidR="00C64143" w:rsidRPr="003945E4">
        <w:rPr>
          <w:noProof/>
          <w:lang w:val="en-US"/>
        </w:rPr>
        <w:t>2</w:t>
      </w:r>
      <w:r w:rsidR="00C64143" w:rsidRPr="003945E4">
        <w:rPr>
          <w:lang w:val="en-US"/>
        </w:rPr>
        <w:t>.</w:t>
      </w:r>
      <w:r w:rsidR="00C64143" w:rsidRPr="003945E4">
        <w:rPr>
          <w:noProof/>
          <w:lang w:val="en-US"/>
        </w:rPr>
        <w:t>2</w:t>
      </w:r>
      <w:r w:rsidR="00C64143" w:rsidRPr="003945E4">
        <w:rPr>
          <w:lang w:val="en-US"/>
        </w:rPr>
        <w:t>)</w:t>
      </w:r>
      <w:r w:rsidRPr="003945E4">
        <w:rPr>
          <w:lang w:val="en-US"/>
        </w:rPr>
        <w:fldChar w:fldCharType="end"/>
      </w:r>
      <w:r w:rsidRPr="003945E4">
        <w:rPr>
          <w:lang w:val="en-US"/>
        </w:rPr>
        <w:t xml:space="preserve"> delivers the ordinary differential equations (ODEs) of the two GS 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8D39E8" w:rsidRPr="003945E4" w14:paraId="44AC3657" w14:textId="77777777" w:rsidTr="008D39E8">
        <w:tc>
          <w:tcPr>
            <w:tcW w:w="4396" w:type="pct"/>
          </w:tcPr>
          <w:p w14:paraId="73A2C00A" w14:textId="77777777" w:rsidR="008D39E8" w:rsidRPr="003945E4" w:rsidRDefault="00CD0B30" w:rsidP="008D39E8">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5AE241D" w14:textId="11AC817F" w:rsidR="008D39E8" w:rsidRPr="003945E4" w:rsidRDefault="008D39E8" w:rsidP="008D39E8">
            <w:pPr>
              <w:pStyle w:val="Beschriftung"/>
              <w:jc w:val="right"/>
              <w:rPr>
                <w:lang w:val="en-US"/>
              </w:rPr>
            </w:pPr>
            <w:bookmarkStart w:id="8" w:name="_Ref194921478"/>
            <w:r w:rsidRPr="003945E4">
              <w:t>(</w:t>
            </w:r>
            <w:r w:rsidRPr="003945E4">
              <w:fldChar w:fldCharType="begin"/>
            </w:r>
            <w:r w:rsidRPr="003945E4">
              <w:instrText xml:space="preserve"> STYLEREF 1 \s </w:instrText>
            </w:r>
            <w:r w:rsidRPr="003945E4">
              <w:fldChar w:fldCharType="separate"/>
            </w:r>
            <w:r w:rsidR="00C64143" w:rsidRPr="003945E4">
              <w:rPr>
                <w:noProof/>
              </w:rPr>
              <w:t>2</w:t>
            </w:r>
            <w:r w:rsidRPr="003945E4">
              <w:fldChar w:fldCharType="end"/>
            </w:r>
            <w:r w:rsidRPr="003945E4">
              <w:t>.</w:t>
            </w:r>
            <w:r w:rsidRPr="003945E4">
              <w:fldChar w:fldCharType="begin"/>
            </w:r>
            <w:r w:rsidRPr="003945E4">
              <w:instrText xml:space="preserve"> SEQ Equation \* ARABIC \s 1 </w:instrText>
            </w:r>
            <w:r w:rsidRPr="003945E4">
              <w:fldChar w:fldCharType="separate"/>
            </w:r>
            <w:r w:rsidR="00C64143" w:rsidRPr="003945E4">
              <w:rPr>
                <w:noProof/>
              </w:rPr>
              <w:t>7</w:t>
            </w:r>
            <w:r w:rsidRPr="003945E4">
              <w:fldChar w:fldCharType="end"/>
            </w:r>
            <w:bookmarkEnd w:id="8"/>
            <w:r w:rsidRPr="003945E4">
              <w:t>)</w:t>
            </w:r>
          </w:p>
        </w:tc>
      </w:tr>
      <w:tr w:rsidR="008D39E8" w:rsidRPr="003945E4" w14:paraId="03DA9016" w14:textId="77777777" w:rsidTr="008D39E8">
        <w:tc>
          <w:tcPr>
            <w:tcW w:w="4396" w:type="pct"/>
          </w:tcPr>
          <w:p w14:paraId="1DAD7E3A" w14:textId="77777777" w:rsidR="008D39E8" w:rsidRPr="003945E4" w:rsidRDefault="00CD0B30" w:rsidP="008D39E8">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23D029A6" w14:textId="749C7A54" w:rsidR="008D39E8" w:rsidRPr="003945E4" w:rsidRDefault="008D39E8" w:rsidP="008D39E8">
            <w:pPr>
              <w:pStyle w:val="Beschriftung"/>
              <w:jc w:val="right"/>
              <w:rPr>
                <w:lang w:val="en-US"/>
              </w:rPr>
            </w:pPr>
            <w:bookmarkStart w:id="9" w:name="_Ref194921482"/>
            <w:r w:rsidRPr="003945E4">
              <w:t>(</w:t>
            </w:r>
            <w:r w:rsidRPr="003945E4">
              <w:fldChar w:fldCharType="begin"/>
            </w:r>
            <w:r w:rsidRPr="003945E4">
              <w:instrText xml:space="preserve"> STYLEREF 1 \s </w:instrText>
            </w:r>
            <w:r w:rsidRPr="003945E4">
              <w:fldChar w:fldCharType="separate"/>
            </w:r>
            <w:r w:rsidR="00C64143" w:rsidRPr="003945E4">
              <w:rPr>
                <w:noProof/>
              </w:rPr>
              <w:t>2</w:t>
            </w:r>
            <w:r w:rsidRPr="003945E4">
              <w:fldChar w:fldCharType="end"/>
            </w:r>
            <w:r w:rsidRPr="003945E4">
              <w:t>.</w:t>
            </w:r>
            <w:r w:rsidRPr="003945E4">
              <w:fldChar w:fldCharType="begin"/>
            </w:r>
            <w:r w:rsidRPr="003945E4">
              <w:instrText xml:space="preserve"> SEQ Equation \* ARABIC \s 1 </w:instrText>
            </w:r>
            <w:r w:rsidRPr="003945E4">
              <w:fldChar w:fldCharType="separate"/>
            </w:r>
            <w:r w:rsidR="00C64143" w:rsidRPr="003945E4">
              <w:rPr>
                <w:noProof/>
              </w:rPr>
              <w:t>8</w:t>
            </w:r>
            <w:r w:rsidRPr="003945E4">
              <w:fldChar w:fldCharType="end"/>
            </w:r>
            <w:bookmarkEnd w:id="9"/>
            <w:r w:rsidRPr="003945E4">
              <w:t>)</w:t>
            </w:r>
          </w:p>
        </w:tc>
      </w:tr>
    </w:tbl>
    <w:p w14:paraId="7AE95C35" w14:textId="64CBEE51" w:rsidR="00541139" w:rsidRDefault="00541139" w:rsidP="00541139">
      <w:pPr>
        <w:rPr>
          <w:lang w:val="en-US"/>
        </w:rPr>
      </w:pPr>
      <w:r w:rsidRPr="003945E4">
        <w:rPr>
          <w:lang w:val="en-US"/>
        </w:rPr>
        <w:t>Fig.</w:t>
      </w:r>
      <w:r w:rsidR="00144E26" w:rsidRPr="003945E4">
        <w:rPr>
          <w:lang w:val="en-US"/>
        </w:rPr>
        <w:t> </w:t>
      </w:r>
      <w:r w:rsidRPr="003945E4">
        <w:rPr>
          <w:lang w:val="en-US"/>
        </w:rPr>
        <w:t xml:space="preserve">1c shows a qualitative dynamic course of the GS filling level. </w:t>
      </w:r>
      <w:r w:rsidR="002104D7" w:rsidRPr="003945E4">
        <w:rPr>
          <w:lang w:val="en-US"/>
        </w:rPr>
        <w:t>Numerical values of all introduced model parameters are summarized in Tab. 1.</w:t>
      </w:r>
    </w:p>
    <w:p w14:paraId="658364F2" w14:textId="018CC18A" w:rsidR="00541139" w:rsidRDefault="00541139" w:rsidP="00541139">
      <w:pPr>
        <w:pStyle w:val="berschrift3"/>
        <w:rPr>
          <w:lang w:val="en-US"/>
        </w:rPr>
      </w:pPr>
      <w:r w:rsidRPr="32AF646F">
        <w:rPr>
          <w:lang w:val="en-US"/>
        </w:rPr>
        <w:lastRenderedPageBreak/>
        <w:t>2.1.2</w:t>
      </w:r>
      <w:r>
        <w:rPr>
          <w:lang w:val="en-US"/>
        </w:rPr>
        <w:t xml:space="preserve"> </w:t>
      </w:r>
      <w:bookmarkStart w:id="10" w:name="_Hlk207213007"/>
      <w:r w:rsidR="00B05A33">
        <w:rPr>
          <w:lang w:val="en-US"/>
        </w:rPr>
        <w:t>Anaerobic digestion</w:t>
      </w:r>
      <w:r>
        <w:rPr>
          <w:lang w:val="en-US"/>
        </w:rPr>
        <w:t xml:space="preserve"> plant</w:t>
      </w:r>
      <w:r w:rsidRPr="32AF646F">
        <w:rPr>
          <w:lang w:val="en-US"/>
        </w:rPr>
        <w:t xml:space="preserve"> dimensioning</w:t>
      </w:r>
      <w:bookmarkEnd w:id="10"/>
    </w:p>
    <w:p w14:paraId="7CC49651" w14:textId="7D2022D4" w:rsidR="00541139" w:rsidRDefault="00541139" w:rsidP="006D3E20">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DBFZ) as re</w:t>
      </w:r>
      <w:r w:rsidR="00BB59BF">
        <w:rPr>
          <w:lang w:val="en-US"/>
        </w:rPr>
        <w:softHyphen/>
      </w:r>
      <w:r w:rsidRPr="32AF646F">
        <w:rPr>
          <w:lang w:val="en-US"/>
        </w:rPr>
        <w:t>por</w:t>
      </w:r>
      <w:r w:rsidR="00BB59BF">
        <w:rPr>
          <w:lang w:val="en-US"/>
        </w:rPr>
        <w:softHyphen/>
      </w:r>
      <w:r w:rsidRPr="32AF646F">
        <w:rPr>
          <w:lang w:val="en-US"/>
        </w:rPr>
        <w:t xml:space="preserve">ted in </w:t>
      </w:r>
      <w:sdt>
        <w:sdtPr>
          <w:rPr>
            <w:lang w:val="en-US"/>
          </w:rPr>
          <w:alias w:val="To edit, see citavi.com/edit"/>
          <w:tag w:val="CitaviPlaceholder#2a835e24-0623-45d2-a5cd-49405258ea37"/>
          <w:id w:val="-849030624"/>
          <w:placeholder>
            <w:docPart w:val="E4BEFF99EDBB4DE89885B610BDEC02A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7C68355B" w14:textId="58AC5F07" w:rsidR="00222BF4" w:rsidRPr="003945E4" w:rsidRDefault="0011577E" w:rsidP="006D3E20">
      <w:pPr>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C40BC0">
              <w:rPr>
                <w:lang w:val="en-US"/>
              </w:rPr>
              <w:t>(Jimenez et al., 2015)</w:t>
            </w:r>
          </w:hyperlink>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 xml:space="preserve">of </w:t>
      </w:r>
      <w:r w:rsidRPr="003945E4">
        <w:rPr>
          <w:lang w:val="en-US"/>
        </w:rPr>
        <w:t xml:space="preserve">raw macronutrients </w:t>
      </w:r>
      <w:sdt>
        <w:sdtPr>
          <w:rPr>
            <w:lang w:val="en-US"/>
          </w:rPr>
          <w:alias w:val="To edit, see citavi.com/edit"/>
          <w:tag w:val="CitaviPlaceholder#e2d2f5f6-f162-4088-9a32-7ee16feb8ca5"/>
          <w:id w:val="-721205375"/>
          <w:placeholder>
            <w:docPart w:val="E1B47399DF8E4AAAABFAA2184F5AFC00"/>
          </w:placeholder>
        </w:sdtPr>
        <w:sdtEndPr/>
        <w:sdtContent>
          <w:r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IxOjE0OjU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sidRPr="003945E4">
            <w:rPr>
              <w:lang w:val="en-US"/>
            </w:rPr>
            <w:fldChar w:fldCharType="separate"/>
          </w:r>
          <w:hyperlink w:anchor="_CTVL0016df8aa821b7747acb1edb4d9183c161a" w:tooltip="Weinrich, S.; Mauky, E.; Schmidt, T.; Krebs, C.; Liebetrau, J.; Nelles, M. (2021): Systematic simplification of the Anaerobic Digestion Model No. 1 (A…" w:history="1">
            <w:r w:rsidR="00C40BC0" w:rsidRPr="003945E4">
              <w:rPr>
                <w:lang w:val="en-US"/>
              </w:rPr>
              <w:t>(Weinrich et al., 2021)</w:t>
            </w:r>
          </w:hyperlink>
          <w:r w:rsidRPr="003945E4">
            <w:rPr>
              <w:lang w:val="en-US"/>
            </w:rPr>
            <w:fldChar w:fldCharType="end"/>
          </w:r>
        </w:sdtContent>
      </w:sdt>
      <w:r w:rsidRPr="003945E4">
        <w:rPr>
          <w:lang w:val="en-US"/>
        </w:rPr>
        <w:t xml:space="preserve">. Other </w:t>
      </w:r>
      <w:r w:rsidR="0008402C" w:rsidRPr="003945E4">
        <w:rPr>
          <w:lang w:val="en-US"/>
        </w:rPr>
        <w:t>parametric or structural uncertainties were ignored</w:t>
      </w:r>
      <w:r w:rsidR="001625BD" w:rsidRPr="003945E4">
        <w:rPr>
          <w:lang w:val="en-US"/>
        </w:rPr>
        <w:t>. D</w:t>
      </w:r>
      <w:r w:rsidR="006464C4" w:rsidRPr="003945E4">
        <w:rPr>
          <w:lang w:val="en-US"/>
        </w:rPr>
        <w:t xml:space="preserve">etermining their corresponding bounds would require </w:t>
      </w:r>
      <w:r w:rsidR="001625BD" w:rsidRPr="003945E4">
        <w:rPr>
          <w:lang w:val="en-US"/>
        </w:rPr>
        <w:t>additional</w:t>
      </w:r>
      <w:r w:rsidR="006464C4" w:rsidRPr="003945E4">
        <w:rPr>
          <w:lang w:val="en-US"/>
        </w:rPr>
        <w:t xml:space="preserve"> investigation</w:t>
      </w:r>
      <w:r w:rsidR="001625BD" w:rsidRPr="003945E4">
        <w:rPr>
          <w:lang w:val="en-US"/>
        </w:rPr>
        <w:t>s</w:t>
      </w:r>
      <w:r w:rsidR="006464C4" w:rsidRPr="003945E4">
        <w:rPr>
          <w:lang w:val="en-US"/>
        </w:rPr>
        <w:t>, e.g. by means of a sensitivity analysis</w:t>
      </w:r>
      <w:r w:rsidR="001625BD" w:rsidRPr="003945E4">
        <w:rPr>
          <w:lang w:val="en-US"/>
        </w:rPr>
        <w:t xml:space="preserve">, </w:t>
      </w:r>
      <w:r w:rsidR="006464C4" w:rsidRPr="003945E4">
        <w:rPr>
          <w:lang w:val="en-US"/>
        </w:rPr>
        <w:t xml:space="preserve">as described in </w:t>
      </w:r>
      <w:sdt>
        <w:sdtPr>
          <w:rPr>
            <w:lang w:val="en-US"/>
          </w:rPr>
          <w:alias w:val="To edit, see citavi.com/edit"/>
          <w:tag w:val="CitaviPlaceholder#9959a9dd-a5e6-4829-88b7-f0ec65ad0d3b"/>
          <w:id w:val="176859061"/>
          <w:placeholder>
            <w:docPart w:val="DefaultPlaceholder_-1854013440"/>
          </w:placeholder>
        </w:sdtPr>
        <w:sdtEndPr/>
        <w:sdtContent>
          <w:r w:rsidR="001625BD"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ZGMxMzc2LWU5YzUtNDY0Ny1iMGJmLWNhYThjZmM4ZGQxNC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OTk1OWE5ZGQtYTVlNi00ODI5LTg4YjctZjBlYzY1YWQwZDNiIiwiVGV4dCI6IihQaWNlbm8tRMOtYXogZXQgYWwuLCAyMDIwKSIsIldBSVZlcnNpb24iOiI2LjE5LjIuMSJ9}</w:instrText>
          </w:r>
          <w:r w:rsidR="001625BD" w:rsidRPr="003945E4">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3945E4">
              <w:rPr>
                <w:lang w:val="en-US"/>
              </w:rPr>
              <w:t>(Piceno-Díaz et al., 2020)</w:t>
            </w:r>
          </w:hyperlink>
          <w:r w:rsidR="001625BD" w:rsidRPr="003945E4">
            <w:rPr>
              <w:lang w:val="en-US"/>
            </w:rPr>
            <w:fldChar w:fldCharType="end"/>
          </w:r>
        </w:sdtContent>
      </w:sdt>
      <w:r w:rsidR="002F4266" w:rsidRPr="003945E4">
        <w:rPr>
          <w:lang w:val="en-US"/>
        </w:rPr>
        <w:t>, but would exceed the scope of this study</w:t>
      </w:r>
      <w:r w:rsidR="0008402C" w:rsidRPr="003945E4">
        <w:rPr>
          <w:lang w:val="en-US"/>
        </w:rPr>
        <w:t xml:space="preserve">. The following </w:t>
      </w:r>
      <w:r w:rsidR="00EB3D3E" w:rsidRPr="003945E4">
        <w:rPr>
          <w:lang w:val="en-US"/>
        </w:rPr>
        <w:t xml:space="preserve">substrates </w:t>
      </w:r>
      <w:r w:rsidR="0008402C" w:rsidRPr="003945E4">
        <w:rPr>
          <w:lang w:val="en-US"/>
        </w:rPr>
        <w:t xml:space="preserve">typical </w:t>
      </w:r>
      <w:r w:rsidR="00EB3D3E" w:rsidRPr="003945E4">
        <w:rPr>
          <w:lang w:val="en-US"/>
        </w:rPr>
        <w:t xml:space="preserve">of </w:t>
      </w:r>
      <w:r w:rsidR="0008402C" w:rsidRPr="003945E4">
        <w:rPr>
          <w:lang w:val="en-US"/>
        </w:rPr>
        <w:t xml:space="preserve">agricultural AD </w:t>
      </w:r>
      <w:r w:rsidR="002F2A61" w:rsidRPr="003945E4">
        <w:rPr>
          <w:lang w:val="en-US"/>
        </w:rPr>
        <w:t xml:space="preserve">plants </w:t>
      </w:r>
      <w:r w:rsidR="00EB3D3E" w:rsidRPr="003945E4">
        <w:rPr>
          <w:lang w:val="en-US"/>
        </w:rPr>
        <w:t>in Germany</w:t>
      </w:r>
      <w:r w:rsidR="0008402C" w:rsidRPr="003945E4">
        <w:rPr>
          <w:lang w:val="en-US"/>
        </w:rPr>
        <w:t xml:space="preserve"> were considered</w:t>
      </w:r>
      <w:r w:rsidR="00156823" w:rsidRPr="003945E4">
        <w:rPr>
          <w:lang w:val="en-US"/>
        </w:rPr>
        <w:t xml:space="preserve"> </w:t>
      </w:r>
      <w:sdt>
        <w:sdtPr>
          <w:rPr>
            <w:lang w:val="en-US"/>
          </w:rPr>
          <w:alias w:val="To edit, see citavi.com/edit"/>
          <w:tag w:val="CitaviPlaceholder#a242227f-f855-497a-a39b-c205b5836d5f"/>
          <w:id w:val="713313650"/>
          <w:placeholder>
            <w:docPart w:val="DefaultPlaceholder_-1854013440"/>
          </w:placeholder>
        </w:sdtPr>
        <w:sdtEndPr/>
        <w:sdtContent>
          <w:r w:rsidR="00156823"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0seyIkaWQiOiIyMiIsIiR0eXBlIjoiU3dpc3NBY2FkZW1pYy5DaXRhdmkuQ2l0YXRpb25zLldvcmRQbGFjZWhvbGRlckVudHJ5LCBTd2lzc0FjYWRlbWljLkNpdGF2aSIsIklkIjoiMzUwY2VmZTMtMzFiOS00MzkxLThhN2YtYWUwYWM2OTlkNDcyIiwiUmFuZ2VTdGFydCI6MTksIlJhbmdlTGVuZ3RoIjoyOCwiUmVmZXJlbmNlSWQiOiI2YTMyMWUyYS03ZWE3LTRkYWUtODAxMi0yNzQwZjQ1NGQwNTc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FUMjE6MTQ6NTg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Q29tcGxleGl0eSI6MCwiQWJzdHJhY3RTb3VyY2VUZXh0Rm9ybWF0IjowLCJBdXRob3JzIjpbeyIkaWQiOiI0NC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cmVmIjoiOCJ9fSx7IiRpZCI6IjQ1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Q2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NDc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yZWYiOiIxMSJ9XSwiSGFzTGFiZWwxIjpmYWxzZSwiSGFzTGFiZWwyIjpmYWxzZSwiS2V5d29yZHMiOltdLCJMYW5ndWFnZSI6ImVuZyIsIkxhbmd1YWdlQ29kZSI6ImVuIiwiTG9jYXRpb25zIjpbeyIkaWQiOiI0OCIsIiR0eXBlIjoiU3dpc3NBY2FkZW1pYy5DaXRhdmkuTG9jYXRpb24sIFN3aXNzQWNhZGVtaWMuQ2l0YXZpIiwiQWRkcmVzcyI6eyIkaWQiOiI0OS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1MSIsIiR0eXBlIjoiU3dpc3NBY2FkZW1pYy5DaXRhdmkuTG9jYXRpb24sIFN3aXNzQWNhZGVtaWMuQ2l0YXZpIiwiQWRkcmVzcyI6eyIkaWQiOiI1Mi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1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}</w:instrText>
          </w:r>
          <w:r w:rsidR="00156823" w:rsidRPr="003945E4">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3945E4">
              <w:rPr>
                <w:lang w:val="en-US"/>
              </w:rPr>
              <w:t>(Ahmed et al., 2016</w:t>
            </w:r>
          </w:hyperlink>
          <w:hyperlink w:anchor="_CTVL0016a321e2a7ea74dae80122740f454d057" w:tooltip="Daniel‐Gromke, J.; Rensberg, N.; Denysenko, V.; Stinner, W.; Schmalfuß, T.; Scheftelowitz, M.; Nelles, M.; Liebetrau, J. (2018): Current Developments …" w:history="1">
            <w:r w:rsidR="00C40BC0" w:rsidRPr="003945E4">
              <w:rPr>
                <w:lang w:val="en-US"/>
              </w:rPr>
              <w:t>; Daniel</w:t>
            </w:r>
            <w:r w:rsidR="00C40BC0" w:rsidRPr="003945E4">
              <w:rPr>
                <w:rFonts w:ascii="Times New Roman" w:hAnsi="Times New Roman" w:cs="Times New Roman"/>
                <w:lang w:val="en-US"/>
              </w:rPr>
              <w:t>‐</w:t>
            </w:r>
            <w:r w:rsidR="00C40BC0" w:rsidRPr="003945E4">
              <w:rPr>
                <w:lang w:val="en-US"/>
              </w:rPr>
              <w:t>Gromke et al., 2018</w:t>
            </w:r>
          </w:hyperlink>
          <w:hyperlink w:anchor="_CTVL0012bd31ee52dd149399037a277cf967998" w:tooltip="Hahn, H.; Ganagin, W.; Hartmann, K.; Wachendorf, M. (2014): Cost analysis of concepts for a demand oriented biogas supply for flexible power generatio…" w:history="1">
            <w:r w:rsidR="00C40BC0" w:rsidRPr="003945E4">
              <w:rPr>
                <w:lang w:val="en-US"/>
              </w:rPr>
              <w:t>; Hahn et al., 2014)</w:t>
            </w:r>
          </w:hyperlink>
          <w:r w:rsidR="00156823" w:rsidRPr="003945E4">
            <w:rPr>
              <w:lang w:val="en-US"/>
            </w:rPr>
            <w:fldChar w:fldCharType="end"/>
          </w:r>
        </w:sdtContent>
      </w:sdt>
      <w:r w:rsidR="0008402C" w:rsidRPr="003945E4">
        <w:rPr>
          <w:lang w:val="en-US"/>
        </w:rPr>
        <w:t>: grass silage (</w:t>
      </w:r>
      <w:proofErr w:type="spellStart"/>
      <w:r w:rsidR="0008402C" w:rsidRPr="003945E4">
        <w:rPr>
          <w:lang w:val="en-US"/>
        </w:rPr>
        <w:t>GrS</w:t>
      </w:r>
      <w:proofErr w:type="spellEnd"/>
      <w:r w:rsidR="0008402C" w:rsidRPr="003945E4">
        <w:rPr>
          <w:lang w:val="en-US"/>
        </w:rPr>
        <w:t>), maize silage (MS), sugar beet silage (SBS) and cattle manure (CM). Individual substrate costs per t of fresh matter (FM) are provided in Tab. 2.</w:t>
      </w:r>
    </w:p>
    <w:p w14:paraId="6DA63454" w14:textId="77777777" w:rsidR="00222BF4" w:rsidRPr="003945E4" w:rsidRDefault="00222BF4" w:rsidP="00222BF4">
      <w:pPr>
        <w:pStyle w:val="berschrift3"/>
        <w:rPr>
          <w:lang w:val="en-US"/>
        </w:rPr>
      </w:pPr>
      <w:r w:rsidRPr="003945E4">
        <w:rPr>
          <w:lang w:val="en-US"/>
        </w:rPr>
        <w:t>2.2.1 Nominal computation</w:t>
      </w:r>
    </w:p>
    <w:p w14:paraId="1C326D4F" w14:textId="47294C43" w:rsidR="00222BF4" w:rsidRPr="003945E4" w:rsidRDefault="00222BF4">
      <w:pPr>
        <w:rPr>
          <w:lang w:val="en-US"/>
        </w:rPr>
      </w:pPr>
      <w:r w:rsidRPr="003945E4">
        <w:rPr>
          <w:lang w:val="en-US"/>
        </w:rPr>
        <w:t xml:space="preserve">ADM1-R3 influent concentrations, denoted as </w:t>
      </w:r>
      <m:oMath>
        <m:r>
          <w:rPr>
            <w:rFonts w:ascii="Cambria Math" w:hAnsi="Cambria Math"/>
            <w:lang w:val="en-US"/>
          </w:rPr>
          <m:t>ξ</m:t>
        </m:r>
      </m:oMath>
      <w:r w:rsidRPr="003945E4">
        <w:rPr>
          <w:lang w:val="en-US"/>
        </w:rPr>
        <w:t xml:space="preserve">, were computed according to </w:t>
      </w:r>
      <w:sdt>
        <w:sdtPr>
          <w:rPr>
            <w:lang w:val="en-US"/>
          </w:rPr>
          <w:alias w:val="To edit, see citavi.com/edit"/>
          <w:tag w:val="CitaviPlaceholder#473230db-584c-4c83-b697-adac0b1f9831"/>
          <w:id w:val="-1707485036"/>
          <w:placeholder>
            <w:docPart w:val="6F77D7F9346943F591309B07E20436EF"/>
          </w:placeholder>
        </w:sdtPr>
        <w:sdtEndPr/>
        <w:sdtContent>
          <w:r w:rsidRPr="003945E4">
            <w:rPr>
              <w:lang w:val="en-US"/>
            </w:rPr>
            <w:fldChar w:fldCharType="begin"/>
          </w:r>
          <w:r w:rsidR="00C40BC0" w:rsidRPr="003945E4">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sidRPr="003945E4">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C40BC0" w:rsidRPr="003945E4">
              <w:rPr>
                <w:lang w:val="en-US"/>
              </w:rPr>
              <w:t>Delory et al.</w:t>
            </w:r>
          </w:hyperlink>
          <w:r w:rsidRPr="003945E4">
            <w:rPr>
              <w:lang w:val="en-US"/>
            </w:rPr>
            <w:fldChar w:fldCharType="end"/>
          </w:r>
        </w:sdtContent>
      </w:sdt>
      <w:r w:rsidRPr="003945E4">
        <w:rPr>
          <w:lang w:val="en-US"/>
        </w:rPr>
        <w:t xml:space="preserve"> </w:t>
      </w:r>
      <w:sdt>
        <w:sdtPr>
          <w:rPr>
            <w:lang w:val="en-US"/>
          </w:rPr>
          <w:alias w:val="To edit, see citavi.com/edit"/>
          <w:tag w:val="CitaviPlaceholder#b8494b53-07c7-46cc-b7e7-fd2591079617"/>
          <w:id w:val="136852236"/>
          <w:placeholder>
            <w:docPart w:val="6F77D7F9346943F591309B07E20436EF"/>
          </w:placeholder>
        </w:sdtPr>
        <w:sdtEndPr/>
        <w:sdtContent>
          <w:r w:rsidRPr="003945E4">
            <w:rPr>
              <w:lang w:val="en-US"/>
            </w:rPr>
            <w:fldChar w:fldCharType="begin"/>
          </w:r>
          <w:r w:rsidR="00C40BC0" w:rsidRPr="003945E4">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sidRPr="003945E4">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C40BC0" w:rsidRPr="003945E4">
              <w:rPr>
                <w:lang w:val="en-US"/>
              </w:rPr>
              <w:t>(2025)</w:t>
            </w:r>
          </w:hyperlink>
          <w:r w:rsidRPr="003945E4">
            <w:rPr>
              <w:lang w:val="en-US"/>
            </w:rPr>
            <w:fldChar w:fldCharType="end"/>
          </w:r>
        </w:sdtContent>
      </w:sdt>
      <w:r w:rsidRPr="003945E4">
        <w:rPr>
          <w:lang w:val="en-US"/>
        </w:rPr>
        <w:t xml:space="preserve">. To compute individual concentrations of dissociated components of acetic acids, carbon dioxide and ammonia nitrogen typical pH values for silages and manure were taken from </w:t>
      </w:r>
      <w:sdt>
        <w:sdtPr>
          <w:rPr>
            <w:lang w:val="en-US"/>
          </w:rPr>
          <w:alias w:val="To edit, see citavi.com/edit"/>
          <w:tag w:val="CitaviPlaceholder#855a82fb-1575-4d90-9003-c0df54d7b84f"/>
          <w:id w:val="-1782792723"/>
          <w:placeholder>
            <w:docPart w:val="8AEC356DBC064F6EBF360F0DECF7E49C"/>
          </w:placeholder>
        </w:sdtPr>
        <w:sdtEndPr/>
        <w:sdtContent>
          <w:r w:rsidRPr="003945E4">
            <w:rPr>
              <w:lang w:val="en-US"/>
            </w:rPr>
            <w:fldChar w:fldCharType="begin"/>
          </w:r>
          <w:r w:rsidRPr="003945E4">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NTE1MC9MVC4yMDA4Ljc3OSIsIlVyaVN0cmluZyI6Imh0dHBzOi8vZG9pLm9yZy8xMC4xNTE1MC9sdC4yMDA4Ljgx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jozODo1OCIsIk1vZGlmaWVkQnkiOiJfSGVsbG1hbm4sIFNpbW9uIiwiSWQiOiI5ZjY0NDJmZi0wN2ZiLTQ4MTktYTkzYS0yMmQ3MDZiMzE2MWUiLCJNb2RpZmllZE9uIjoiMjAyNC0wOC0wMlQxMjozOTo0MiIsIlByb2plY3QiOnsiJHJlZiI6IjgifX1dLCJOdW1iZXIiOiI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BlcnNvbk9ubHkiOnRydWU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IZWxsbWFubiwgU2ltb24iLCJJZCI6IjNiM2E3NGU0LTIxYjUtNGU0MS1hYTFjLWQ3NWViNDE0YWY5NSIsIk1vZGlmaWVkT24iOiIyMDI1LTA3LTIxVDEzOjA0OjM4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r w:rsidRPr="003945E4">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C40BC0" w:rsidRPr="003945E4">
              <w:rPr>
                <w:lang w:val="en-US"/>
              </w:rPr>
              <w:t>Weißbach and Strubelt</w:t>
            </w:r>
          </w:hyperlink>
          <w:r w:rsidRPr="003945E4">
            <w:rPr>
              <w:lang w:val="en-US"/>
            </w:rPr>
            <w:fldChar w:fldCharType="end"/>
          </w:r>
        </w:sdtContent>
      </w:sdt>
      <w:r w:rsidRPr="003945E4">
        <w:rPr>
          <w:lang w:val="en-US"/>
        </w:rPr>
        <w:t xml:space="preserve"> </w:t>
      </w:r>
      <w:sdt>
        <w:sdtPr>
          <w:rPr>
            <w:lang w:val="en-US"/>
          </w:rPr>
          <w:alias w:val="To edit, see citavi.com/edit"/>
          <w:tag w:val="CitaviPlaceholder#895402c6-5a22-4677-8da2-e1996572da6b"/>
          <w:id w:val="-1955941640"/>
          <w:placeholder>
            <w:docPart w:val="8AEC356DBC064F6EBF360F0DECF7E49C"/>
          </w:placeholder>
        </w:sdtPr>
        <w:sdtEndPr/>
        <w:sdtContent>
          <w:r w:rsidRPr="003945E4">
            <w:rPr>
              <w:lang w:val="en-US"/>
            </w:rPr>
            <w:fldChar w:fldCharType="begin"/>
          </w:r>
          <w:r w:rsidRPr="003945E4">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HJlZiI6IjcifSx7IiRyZWYiOiI5In1dLCJDaXRhdGlvbktleVVwZGF0ZVR5cGUiOjAsIkNvbGxhYm9yYXRvcnMiOltdLCJEb2kiOiIxMC4xNTE1MC9sdC4yMDA4Ljc3OSIsIkVkaXRvcnMiOltdLCJFdmFsdWF0aW9uQ29tcGxleGl0eSI6MCwiRXZhbHVhdGlvblNvdXJjZVRleHRGb3JtYXQiOjAsIkdyb3VwcyI6W3siJHJlZiI6IjEwIn1dLCJIYXNMYWJlbDEiOmZhbHNlLCJIYXNMYWJlbDIiOmZhbHNlLCJLZXl3b3JkcyI6W10sIkxhbmd1YWdlIjoiZW4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NTE1MC9MVC4yMDA4Ljc3OSIsIlVyaVN0cmluZyI6Imh0dHBzOi8vZG9pLm9yZy8xMC4xNTE1MC9sdC4yMDA4Ljc3O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y0yOFQxMTo0NDozMCIsIk1vZGlmaWVkQnkiOiJfSGVsbG1hbm4sIFNpbW9uIiwiSWQiOiJiNDEzYTQ3Mi0zY2UyLTQwMmUtYjVkZC04M2Y0MDNmODhjNjgiLCJNb2RpZmllZE9uIjoiMjAyNC0wOC0wMlQxMjo0MDozNCIsIlByb2plY3QiOnsiJHJlZiI6IjgifX1dLCJOdW1iZXIiOiI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r w:rsidRPr="003945E4">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C40BC0" w:rsidRPr="003945E4">
              <w:rPr>
                <w:lang w:val="en-US"/>
              </w:rPr>
              <w:t>(2008a</w:t>
            </w:r>
          </w:hyperlink>
          <w:hyperlink w:anchor="_CTVL001f9b5c747b038492e9f48c128844d030f" w:tooltip="Weißbach, F.; Strubelt, C. (2008): Correcting the Dry Matter Content of Maize Silages as a Substrate for Biogas Production. Agricultural Engineering 6…" w:history="1">
            <w:r w:rsidR="00C40BC0" w:rsidRPr="003945E4">
              <w:rPr>
                <w:lang w:val="en-US"/>
              </w:rPr>
              <w:t>, 2008b</w:t>
            </w:r>
          </w:hyperlink>
          <w:hyperlink w:anchor="_CTVL0013b3a74e421b54e41aa1cd75eb414af95" w:tooltip="Weißbach, F.; Strubelt, C. (2008): Correcting the Dry Matter Content of Sugar Beet Silages as a Substrate for Biogas Production. Agricultural Engineer…" w:history="1">
            <w:r w:rsidR="00C40BC0" w:rsidRPr="003945E4">
              <w:rPr>
                <w:lang w:val="en-US"/>
              </w:rPr>
              <w:t>, 2008c)</w:t>
            </w:r>
          </w:hyperlink>
          <w:r w:rsidRPr="003945E4">
            <w:rPr>
              <w:lang w:val="en-US"/>
            </w:rPr>
            <w:fldChar w:fldCharType="end"/>
          </w:r>
        </w:sdtContent>
      </w:sdt>
      <w:r w:rsidRPr="003945E4">
        <w:rPr>
          <w:lang w:val="en-US"/>
        </w:rPr>
        <w:t xml:space="preserve"> and </w:t>
      </w:r>
      <w:sdt>
        <w:sdtPr>
          <w:rPr>
            <w:lang w:val="en-US"/>
          </w:rPr>
          <w:alias w:val="To edit, see citavi.com/edit"/>
          <w:tag w:val="CitaviPlaceholder#9c7c7eb8-6c67-4562-9c0c-f8f4a9d9e8dd"/>
          <w:id w:val="-500734384"/>
          <w:placeholder>
            <w:docPart w:val="6F77D7F9346943F591309B07E20436EF"/>
          </w:placeholder>
        </w:sdtPr>
        <w:sdtEndPr/>
        <w:sdtContent>
          <w:r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Pr="003945E4">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3945E4">
              <w:rPr>
                <w:lang w:val="en-US"/>
              </w:rPr>
              <w:t>Fisgativa et al.</w:t>
            </w:r>
          </w:hyperlink>
          <w:r w:rsidRPr="003945E4">
            <w:rPr>
              <w:lang w:val="en-US"/>
            </w:rPr>
            <w:fldChar w:fldCharType="end"/>
          </w:r>
        </w:sdtContent>
      </w:sdt>
      <w:r w:rsidRPr="003945E4">
        <w:rPr>
          <w:lang w:val="en-US"/>
        </w:rPr>
        <w:t xml:space="preserve"> </w:t>
      </w:r>
      <w:sdt>
        <w:sdtPr>
          <w:rPr>
            <w:lang w:val="en-US"/>
          </w:rPr>
          <w:alias w:val="To edit, see citavi.com/edit"/>
          <w:tag w:val="CitaviPlaceholder#4f854a52-8304-479f-8566-3c359b2d84d2"/>
          <w:id w:val="1745447504"/>
          <w:placeholder>
            <w:docPart w:val="6F77D7F9346943F591309B07E20436EF"/>
          </w:placeholder>
        </w:sdtPr>
        <w:sdtEndPr/>
        <w:sdtContent>
          <w:r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Pr="003945E4">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3945E4">
              <w:rPr>
                <w:lang w:val="en-US"/>
              </w:rPr>
              <w:t>(2020)</w:t>
            </w:r>
          </w:hyperlink>
          <w:r w:rsidRPr="003945E4">
            <w:rPr>
              <w:lang w:val="en-US"/>
            </w:rPr>
            <w:fldChar w:fldCharType="end"/>
          </w:r>
        </w:sdtContent>
      </w:sdt>
      <w:r w:rsidRPr="003945E4">
        <w:rPr>
          <w:lang w:val="en-US"/>
        </w:rPr>
        <w:t>, respectively.</w:t>
      </w:r>
    </w:p>
    <w:p w14:paraId="7903115E" w14:textId="0AAC5BBA" w:rsidR="00FC6AF8" w:rsidRDefault="00222BF4" w:rsidP="00FC6AF8">
      <w:pPr>
        <w:ind w:firstLine="0"/>
        <w:rPr>
          <w:lang w:val="en-US"/>
        </w:rPr>
      </w:pPr>
      <w:r w:rsidRPr="003945E4">
        <w:rPr>
          <w:lang w:val="en-US"/>
        </w:rPr>
        <w:t>Total solids (</w:t>
      </w:r>
      <m:oMath>
        <m:r>
          <w:rPr>
            <w:rFonts w:ascii="Cambria Math" w:hAnsi="Cambria Math"/>
            <w:lang w:val="en-US"/>
          </w:rPr>
          <m:t>TS</m:t>
        </m:r>
      </m:oMath>
      <w:r w:rsidRPr="003945E4">
        <w:rPr>
          <w:lang w:val="en-US"/>
        </w:rPr>
        <w:t xml:space="preserve">) were assumed to consist of crude ash </w:t>
      </w:r>
      <m:oMath>
        <m:r>
          <w:rPr>
            <w:rFonts w:ascii="Cambria Math" w:hAnsi="Cambria Math"/>
            <w:lang w:val="en-US"/>
          </w:rPr>
          <m:t>XA</m:t>
        </m:r>
      </m:oMath>
      <w:r w:rsidRPr="003945E4">
        <w:rPr>
          <w:lang w:val="en-US"/>
        </w:rPr>
        <w:t xml:space="preserve"> and crude macronutrients (crude carbo</w:t>
      </w:r>
      <w:r w:rsidR="008D39E8" w:rsidRPr="003945E4">
        <w:rPr>
          <w:lang w:val="en-US"/>
        </w:rPr>
        <w:t>hydrates</w:t>
      </w:r>
      <w:r w:rsidR="008D39E8" w:rsidRPr="003945E4" w:rsidDel="002F2A61">
        <w:rPr>
          <w:lang w:val="en-US"/>
        </w:rPr>
        <w:t xml:space="preserve"> </w:t>
      </w:r>
      <m:oMath>
        <m:r>
          <w:rPr>
            <w:rFonts w:ascii="Cambria Math" w:hAnsi="Cambria Math"/>
            <w:lang w:val="en-US"/>
          </w:rPr>
          <m:t>XC</m:t>
        </m:r>
      </m:oMath>
      <w:r w:rsidR="008D39E8" w:rsidRPr="003945E4">
        <w:rPr>
          <w:lang w:val="en-US"/>
        </w:rPr>
        <w:t xml:space="preserve">, crude proteins </w:t>
      </w:r>
      <m:oMath>
        <m:r>
          <w:rPr>
            <w:rFonts w:ascii="Cambria Math" w:hAnsi="Cambria Math"/>
            <w:lang w:val="en-US"/>
          </w:rPr>
          <m:t>XP</m:t>
        </m:r>
      </m:oMath>
      <w:r w:rsidR="008D39E8" w:rsidRPr="003945E4">
        <w:rPr>
          <w:lang w:val="en-US"/>
        </w:rPr>
        <w:t xml:space="preserve"> and crude lipids</w:t>
      </w:r>
      <w:r w:rsidR="008D39E8" w:rsidRPr="003945E4">
        <w:rPr>
          <w:rFonts w:ascii="Cambria Math" w:hAnsi="Cambria Math"/>
          <w:i/>
          <w:lang w:val="en-US"/>
        </w:rPr>
        <w:t xml:space="preserve"> </w:t>
      </w:r>
      <m:oMath>
        <m:r>
          <w:rPr>
            <w:rFonts w:ascii="Cambria Math" w:hAnsi="Cambria Math"/>
            <w:lang w:val="en-US"/>
          </w:rPr>
          <m:t>XL</m:t>
        </m:r>
      </m:oMath>
      <w:r w:rsidR="008D39E8" w:rsidRPr="003945E4">
        <w:rPr>
          <w:lang w:val="en-US"/>
        </w:rPr>
        <w:t xml:space="preserve">), where lignin is considered as part of crude CH. Crude values are given in percentage of </w:t>
      </w:r>
      <m:oMath>
        <m:r>
          <w:rPr>
            <w:rFonts w:ascii="Cambria Math" w:hAnsi="Cambria Math"/>
            <w:lang w:val="en-US"/>
          </w:rPr>
          <m:t>TS</m:t>
        </m:r>
      </m:oMath>
      <w:r w:rsidR="008D39E8" w:rsidRPr="003945E4">
        <w:rPr>
          <w:lang w:val="en-US"/>
        </w:rPr>
        <w:t xml:space="preserve">, therefore it holds </w:t>
      </w:r>
      <w:sdt>
        <w:sdtPr>
          <w:rPr>
            <w:lang w:val="en-US"/>
          </w:rPr>
          <w:alias w:val="To edit, see citavi.com/edit"/>
          <w:tag w:val="CitaviPlaceholder#f3610e8e-3a92-4fb9-883a-e51b6a9a17b0"/>
          <w:id w:val="1027982959"/>
          <w:placeholder>
            <w:docPart w:val="C929715A295A4085832189F232B6688F"/>
          </w:placeholder>
        </w:sdtPr>
        <w:sdtEndPr/>
        <w:sdtContent>
          <w:r w:rsidR="008D39E8"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IxOjE0OjU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8D39E8" w:rsidRPr="003945E4">
            <w:rPr>
              <w:lang w:val="en-US"/>
            </w:rPr>
            <w:fldChar w:fldCharType="separate"/>
          </w:r>
          <w:hyperlink w:anchor="_CTVL0016df8aa821b7747acb1edb4d9183c161a" w:tooltip="Weinrich, S.; Mauky, E.; Schmidt, T.; Krebs, C.; Liebetrau, J.; Nelles, M. (2021): Systematic simplification of the Anaerobic Digestion Model No. 1 (A…" w:history="1">
            <w:r w:rsidR="00C40BC0" w:rsidRPr="003945E4">
              <w:rPr>
                <w:lang w:val="en-US"/>
              </w:rPr>
              <w:t>(Weinrich et al., 2021)</w:t>
            </w:r>
          </w:hyperlink>
          <w:r w:rsidR="008D39E8" w:rsidRPr="003945E4">
            <w:rPr>
              <w:lang w:val="en-US"/>
            </w:rPr>
            <w:fldChar w:fldCharType="end"/>
          </w:r>
        </w:sdtContent>
      </w:sdt>
      <w:r w:rsidR="008D39E8">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FC6AF8" w:rsidRPr="003945E4" w14:paraId="46243E2D" w14:textId="77777777" w:rsidTr="00D34B41">
        <w:tc>
          <w:tcPr>
            <w:tcW w:w="293" w:type="pct"/>
            <w:vAlign w:val="center"/>
          </w:tcPr>
          <w:p w14:paraId="05BE4C32" w14:textId="77777777" w:rsidR="00FC6AF8" w:rsidRDefault="00FC6AF8" w:rsidP="00D34B41">
            <w:pPr>
              <w:ind w:firstLine="0"/>
              <w:jc w:val="right"/>
              <w:rPr>
                <w:lang w:val="en-US"/>
              </w:rPr>
            </w:pPr>
          </w:p>
        </w:tc>
        <w:tc>
          <w:tcPr>
            <w:tcW w:w="4283" w:type="pct"/>
            <w:vAlign w:val="center"/>
          </w:tcPr>
          <w:p w14:paraId="707DD62E" w14:textId="77777777" w:rsidR="00FC6AF8" w:rsidRPr="00C32D2B" w:rsidRDefault="00FC6AF8" w:rsidP="00D34B41">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268E8F82" w14:textId="7AEFF051" w:rsidR="00FC6AF8" w:rsidRDefault="00FC6AF8" w:rsidP="00D34B41">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9</w:t>
            </w:r>
            <w:r>
              <w:fldChar w:fldCharType="end"/>
            </w:r>
            <w:r w:rsidRPr="00C32D2B">
              <w:rPr>
                <w:lang w:val="en-US"/>
              </w:rPr>
              <w:t>)</w:t>
            </w:r>
          </w:p>
        </w:tc>
      </w:tr>
    </w:tbl>
    <w:p w14:paraId="725A134D" w14:textId="63A75606" w:rsidR="008D39E8" w:rsidRDefault="008D39E8">
      <w:pPr>
        <w:ind w:firstLine="0"/>
        <w:rPr>
          <w:lang w:val="en-US"/>
        </w:rPr>
      </w:pPr>
    </w:p>
    <w:p w14:paraId="6E5E4B6E" w14:textId="444858DA" w:rsidR="00EF63E2" w:rsidRPr="00773618" w:rsidRDefault="00FC6AF8" w:rsidP="00FB4FD3">
      <w:pPr>
        <w:rPr>
          <w:lang w:val="en-US"/>
        </w:rPr>
      </w:pPr>
      <w:bookmarkStart w:id="11" w:name="_5bqn32glp415"/>
      <w:bookmarkStart w:id="12" w:name="_b20llt1pm978"/>
      <w:bookmarkStart w:id="13" w:name="_3saj0h2cz42i" w:colFirst="0" w:colLast="0"/>
      <w:bookmarkEnd w:id="11"/>
      <w:bookmarkEnd w:id="12"/>
      <w:bookmarkEnd w:id="13"/>
      <w:r w:rsidRPr="00C64143">
        <w:rPr>
          <w:lang w:val="en-US"/>
        </w:rPr>
        <w:lastRenderedPageBreak/>
        <w:t>I</w:t>
      </w:r>
      <w:r w:rsidR="0016215A" w:rsidRPr="00C64143">
        <w:rPr>
          <w:lang w:val="en-US"/>
        </w:rPr>
        <w:t>nfluent</w:t>
      </w:r>
      <w:r w:rsidR="00EF63E2" w:rsidRPr="00C64143">
        <w:rPr>
          <w:lang w:val="en-US"/>
        </w:rPr>
        <w:t xml:space="preserve"> concentration</w:t>
      </w:r>
      <w:r w:rsidR="00177C0F" w:rsidRPr="00C64143">
        <w:rPr>
          <w:lang w:val="en-US"/>
        </w:rPr>
        <w:t>s</w:t>
      </w:r>
      <w:r w:rsidR="00131A01" w:rsidRPr="00C64143">
        <w:rPr>
          <w:lang w:val="en-US"/>
        </w:rPr>
        <w:t xml:space="preserve"> of </w:t>
      </w:r>
      <w:r w:rsidR="0045620C" w:rsidRPr="00C64143">
        <w:rPr>
          <w:lang w:val="en-US"/>
        </w:rPr>
        <w:t xml:space="preserve">degradable </w:t>
      </w:r>
      <w:r w:rsidR="0016215A" w:rsidRPr="00C64143">
        <w:rPr>
          <w:lang w:val="en-US"/>
        </w:rPr>
        <w:t>macronutrients</w:t>
      </w:r>
      <w:r w:rsidR="00E269B9" w:rsidRPr="00C64143">
        <w:rPr>
          <w:lang w:val="en-US"/>
        </w:rP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F63E2" w:rsidRPr="00C64143">
        <w:rPr>
          <w:lang w:val="en-US"/>
        </w:rPr>
        <w:t xml:space="preserve"> can be computed </w:t>
      </w:r>
      <w:r w:rsidR="00030A0F" w:rsidRPr="00C64143">
        <w:rPr>
          <w:lang w:val="en-US"/>
        </w:rPr>
        <w:t>based on crude macronutrients</w:t>
      </w:r>
      <w:r w:rsidR="008177C5" w:rsidRPr="00C64143">
        <w:rPr>
          <w:lang w:val="en-US"/>
        </w:rPr>
        <w:t xml:space="preserve">, </w:t>
      </w:r>
      <w:r w:rsidR="00030A0F" w:rsidRPr="00C64143">
        <w:rPr>
          <w:lang w:val="en-US"/>
        </w:rPr>
        <w:t>the</w:t>
      </w:r>
      <w:r w:rsidR="00DD5477" w:rsidRPr="00C64143">
        <w:rPr>
          <w:lang w:val="en-US"/>
        </w:rPr>
        <w:t xml:space="preserve">ir </w:t>
      </w:r>
      <w:r w:rsidR="00030A0F" w:rsidRPr="00C64143">
        <w:rPr>
          <w:lang w:val="en-US"/>
        </w:rPr>
        <w:t>corresponding</w:t>
      </w:r>
      <w:r w:rsidR="00030A0F">
        <w:rPr>
          <w:lang w:val="en-US"/>
        </w:rPr>
        <w:t xml:space="preserve">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EndPr/>
        <w:sdtContent>
          <w:r w:rsidR="00464192">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lang w:val="en-US"/>
              </w:rPr>
              <w:t>(Lübken et al., 2015)</w:t>
            </w:r>
          </w:hyperlink>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3945E4"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CD0B30">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04F41ACA" w:rsidR="00D779B8" w:rsidRDefault="00D779B8">
            <w:pPr>
              <w:pStyle w:val="Beschriftung"/>
              <w:jc w:val="right"/>
              <w:rPr>
                <w:lang w:val="en-US"/>
              </w:rPr>
            </w:pPr>
            <w:bookmarkStart w:id="14" w:name="_Ref188204729"/>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10</w:t>
            </w:r>
            <w:r>
              <w:fldChar w:fldCharType="end"/>
            </w:r>
            <w:r w:rsidRPr="00C32D2B">
              <w:rPr>
                <w:lang w:val="en-US"/>
              </w:rPr>
              <w:t>)</w:t>
            </w:r>
            <w:bookmarkEnd w:id="14"/>
          </w:p>
        </w:tc>
      </w:tr>
    </w:tbl>
    <w:p w14:paraId="55802794" w14:textId="55332501"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EndPr/>
        <w:sdtContent>
          <w:r w:rsidR="00464192">
            <w:rPr>
              <w:szCs w:val="24"/>
              <w:lang w:val="en-US"/>
            </w:rPr>
            <w:fldChar w:fldCharType="begin"/>
          </w:r>
          <w:r w:rsidR="00D90490">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szCs w:val="24"/>
                <w:lang w:val="en-US"/>
              </w:rPr>
              <w:t>(Lübken et al., 2015)</w:t>
            </w:r>
          </w:hyperlink>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CD0B30">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600E9D4A" w:rsidR="00D779B8" w:rsidRDefault="00D779B8">
            <w:pPr>
              <w:pStyle w:val="Beschriftung"/>
              <w:jc w:val="right"/>
              <w:rPr>
                <w:lang w:val="en-US"/>
              </w:rPr>
            </w:pPr>
            <w:bookmarkStart w:id="15" w:name="_Ref188204136"/>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11</w:t>
            </w:r>
            <w:r>
              <w:fldChar w:fldCharType="end"/>
            </w:r>
            <w:r w:rsidRPr="00C32D2B">
              <w:rPr>
                <w:lang w:val="en-US"/>
              </w:rPr>
              <w:t>)</w:t>
            </w:r>
            <w:bookmarkEnd w:id="15"/>
          </w:p>
        </w:tc>
      </w:tr>
    </w:tbl>
    <w:p w14:paraId="71C845DA" w14:textId="60E4A6B9" w:rsidR="00A737A4" w:rsidRDefault="00B30641" w:rsidP="00DE2A92">
      <w:pPr>
        <w:ind w:firstLine="0"/>
        <w:rPr>
          <w:rFonts w:eastAsia="Garamond" w:cs="Garamond"/>
          <w:lang w:val="en-US"/>
        </w:rPr>
      </w:pPr>
      <w:r>
        <w:rPr>
          <w:lang w:val="en-US"/>
        </w:rPr>
        <w:t>T</w:t>
      </w:r>
      <w:r w:rsidR="003C3DE0">
        <w:rPr>
          <w:lang w:val="en-US"/>
        </w:rPr>
        <w:t xml:space="preserve">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r>
        <w:rPr>
          <w:lang w:val="en-US"/>
        </w:rPr>
        <w:softHyphen/>
      </w:r>
      <w:r w:rsidR="00C71122">
        <w:rPr>
          <w:lang w:val="en-US"/>
        </w:rPr>
        <w:t>me</w:t>
      </w:r>
      <w:r>
        <w:rPr>
          <w:lang w:val="en-US"/>
        </w:rPr>
        <w:softHyphen/>
      </w:r>
      <w:r w:rsidR="00C71122">
        <w:rPr>
          <w:lang w:val="en-US"/>
        </w:rPr>
        <w:t>tric</w:t>
      </w:r>
      <w:r w:rsidR="002E210F">
        <w:rPr>
          <w:lang w:val="en-US"/>
        </w:rPr>
        <w:t xml:space="preserve"> </w:t>
      </w:r>
      <w:r w:rsidR="00E55565">
        <w:rPr>
          <w:lang w:val="en-US"/>
        </w:rPr>
        <w:t xml:space="preserve">BMP </w:t>
      </w:r>
      <w:r>
        <w:rPr>
          <w:lang w:val="en-US"/>
        </w:rPr>
        <w:t xml:space="preserve">of </w:t>
      </w:r>
      <w:r w:rsidR="00732446">
        <w:rPr>
          <w:lang w:val="en-US"/>
        </w:rPr>
        <w:t>agricultural substrates</w:t>
      </w:r>
      <w:r w:rsidR="00591064">
        <w:rPr>
          <w:lang w:val="en-US"/>
        </w:rPr>
        <w:t xml:space="preserve"> </w:t>
      </w:r>
      <w:r w:rsidR="004D7049">
        <w:rPr>
          <w:lang w:val="en-US"/>
        </w:rPr>
        <w:t xml:space="preserve">of </w:t>
      </w:r>
      <w:r w:rsidR="00046F5C" w:rsidRPr="77CCFEC8">
        <w:rPr>
          <w:rFonts w:eastAsia="Garamond" w:cs="Garamond"/>
          <w:lang w:val="en-US"/>
        </w:rPr>
        <w:t xml:space="preserve">420 </w:t>
      </w:r>
      <w:r w:rsidR="00046F5C">
        <w:rPr>
          <w:rFonts w:eastAsia="Garamond" w:cs="Garamond"/>
          <w:lang w:val="en-US"/>
        </w:rPr>
        <w:t>L</w:t>
      </w:r>
      <w:r w:rsidR="004D7049">
        <w:rPr>
          <w:rFonts w:eastAsia="Garamond" w:cs="Garamond"/>
          <w:lang w:val="en-US"/>
        </w:rPr>
        <w:t xml:space="preserve"> </w:t>
      </w:r>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EndPr/>
        <w:sdtContent>
          <w:r w:rsidR="006378F7">
            <w:rPr>
              <w:rFonts w:eastAsia="Garamond" w:cs="Garamond"/>
              <w:lang w:val="en-US"/>
            </w:rPr>
            <w:fldChar w:fldCharType="begin"/>
          </w:r>
          <w:r w:rsidR="00C40BC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0hlbGxtYW5uLCBTaW1vbiIsIklkIjoiZmY5ZThiMTAtOWU4OC00Y2IyLWI1Y2QtZjExMGMwMGQzZGYxIiwiTW9kaWZpZWRPbiI6IjIwMjUtMDctMjVUMTI6MjM6MT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hyperlink w:anchor="_CTVL001ff9e8b109e884cb2b5cdf110c00d3df1" w:tooltip="Weißbach, F. (2009): Gas production potential of forage and cereal crops in biogas production. Agricultural Engineering 64 (5), 317–321." w:history="1">
            <w:r w:rsidR="00C40BC0" w:rsidRPr="00C40BC0">
              <w:rPr>
                <w:rFonts w:eastAsia="Garamond" w:cs="Garamond"/>
                <w:lang w:val="en-US"/>
              </w:rPr>
              <w:t>(Weißbach, 2009)</w:t>
            </w:r>
          </w:hyperlink>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r>
        <w:rPr>
          <w:rFonts w:eastAsia="Garamond" w:cs="Garamond"/>
          <w:lang w:val="en-US"/>
        </w:rPr>
        <w:t xml:space="preserve">given </w:t>
      </w:r>
      <w:r w:rsidR="00E40C42">
        <w:rPr>
          <w:rFonts w:eastAsia="Garamond" w:cs="Garamond"/>
          <w:lang w:val="en-US"/>
        </w:rPr>
        <w:t xml:space="preserve">in the </w:t>
      </w:r>
      <w:r w:rsidR="005D3388" w:rsidRPr="00FB4FD3">
        <w:rPr>
          <w:rFonts w:eastAsia="Garamond" w:cs="Garamond"/>
          <w:highlight w:val="yellow"/>
          <w:lang w:val="en-US"/>
        </w:rPr>
        <w:t>SM</w:t>
      </w:r>
      <w:r w:rsidR="00E40C42" w:rsidRPr="00FB4FD3">
        <w:rPr>
          <w:rFonts w:eastAsia="Garamond" w:cs="Garamond"/>
          <w:highlight w:val="yellow"/>
          <w:lang w:val="en-US"/>
        </w:rPr>
        <w:t>.</w:t>
      </w:r>
      <w:r w:rsidR="00CA210A" w:rsidRPr="00FB4FD3">
        <w:rPr>
          <w:rFonts w:eastAsia="Garamond" w:cs="Garamond"/>
          <w:lang w:val="en-US"/>
        </w:rPr>
        <w:t xml:space="preserve"> </w:t>
      </w:r>
      <w:r w:rsidR="00CA210A" w:rsidRPr="003945E4">
        <w:rPr>
          <w:lang w:val="en-US"/>
        </w:rPr>
        <w:t xml:space="preserve">For </w:t>
      </w:r>
      <w:r w:rsidRPr="003945E4">
        <w:rPr>
          <w:lang w:val="en-US"/>
        </w:rPr>
        <w:t>PR- and LI-rich sub</w:t>
      </w:r>
      <w:r w:rsidR="004D7049" w:rsidRPr="003945E4">
        <w:rPr>
          <w:lang w:val="en-US"/>
        </w:rPr>
        <w:softHyphen/>
      </w:r>
      <w:r w:rsidRPr="003945E4">
        <w:rPr>
          <w:lang w:val="en-US"/>
        </w:rPr>
        <w:t>strates</w:t>
      </w:r>
      <w:r w:rsidR="00143C97" w:rsidRPr="003945E4">
        <w:rPr>
          <w:lang w:val="en-US"/>
        </w:rPr>
        <w:t xml:space="preserve">, </w:t>
      </w:r>
      <w:r w:rsidRPr="003945E4">
        <w:rPr>
          <w:lang w:val="en-US"/>
        </w:rPr>
        <w:t xml:space="preserve">e.g. </w:t>
      </w:r>
      <w:r w:rsidR="00143C97" w:rsidRPr="003945E4">
        <w:rPr>
          <w:lang w:val="en-US"/>
        </w:rPr>
        <w:t xml:space="preserve">food waste, the </w:t>
      </w:r>
      <w:r w:rsidRPr="003945E4">
        <w:rPr>
          <w:lang w:val="en-US"/>
        </w:rPr>
        <w:t xml:space="preserve">above assumptions </w:t>
      </w:r>
      <w:r w:rsidR="00143C97" w:rsidRPr="003945E4">
        <w:rPr>
          <w:lang w:val="en-US"/>
        </w:rPr>
        <w:t xml:space="preserve">may </w:t>
      </w:r>
      <w:r w:rsidRPr="003945E4">
        <w:rPr>
          <w:lang w:val="en-US"/>
        </w:rPr>
        <w:t xml:space="preserve">be violated, </w:t>
      </w:r>
      <w:r w:rsidR="004D7049" w:rsidRPr="003945E4">
        <w:rPr>
          <w:lang w:val="en-US"/>
        </w:rPr>
        <w:t xml:space="preserve">entailing </w:t>
      </w:r>
      <w:r w:rsidRPr="003945E4">
        <w:rPr>
          <w:lang w:val="en-US"/>
        </w:rPr>
        <w:t xml:space="preserve">higher modeling </w:t>
      </w:r>
      <w:r w:rsidR="00143C97" w:rsidRPr="003945E4">
        <w:rPr>
          <w:lang w:val="en-US"/>
        </w:rPr>
        <w:t>erro</w:t>
      </w:r>
      <w:r w:rsidRPr="003945E4">
        <w:rPr>
          <w:lang w:val="en-US"/>
        </w:rPr>
        <w:t>r</w:t>
      </w:r>
      <w:r w:rsidR="004D7049" w:rsidRPr="003945E4">
        <w:rPr>
          <w:lang w:val="en-US"/>
        </w:rPr>
        <w:t>s</w:t>
      </w:r>
      <w:r w:rsidR="00143C97" w:rsidRPr="003945E4">
        <w:rPr>
          <w:lang w:val="en-US"/>
        </w:rPr>
        <w:t>.</w:t>
      </w:r>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6E988226" w:rsidR="0008402C" w:rsidRDefault="00BE59E7" w:rsidP="006D3E20">
      <w:pPr>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hyperlink w:anchor="_CTVL001f846f4f7d3934acb9097be2341ee47a0" w:tooltip="Ku, H. H. (1966): Notes on the use of propagation of error formulas. Journal of Research of the National Bureau of Standards, Section C: Engineering a…" w:history="1">
            <w:r w:rsidR="00C40BC0" w:rsidRPr="00C40BC0">
              <w:rPr>
                <w:lang w:val="en-US"/>
              </w:rPr>
              <w:t>(Ku, 1966)</w:t>
            </w:r>
          </w:hyperlink>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16" w:name="_tr7vlxibcbb3"/>
            <w:bookmarkEnd w:id="16"/>
          </w:p>
        </w:tc>
        <w:tc>
          <w:tcPr>
            <w:tcW w:w="4200" w:type="pct"/>
            <w:vAlign w:val="center"/>
          </w:tcPr>
          <w:p w14:paraId="3C006BB0" w14:textId="77777777" w:rsidR="0008402C" w:rsidRPr="00E667F4" w:rsidRDefault="00CD0B30"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2B1D5390" w:rsidR="0008402C" w:rsidRDefault="0008402C" w:rsidP="001624E7">
            <w:pPr>
              <w:pStyle w:val="Beschriftung"/>
              <w:jc w:val="right"/>
              <w:rPr>
                <w:lang w:val="en-US"/>
              </w:rPr>
            </w:pPr>
            <w:bookmarkStart w:id="17" w:name="_Ref188204138"/>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12</w:t>
            </w:r>
            <w:r>
              <w:fldChar w:fldCharType="end"/>
            </w:r>
            <w:r>
              <w:t>)</w:t>
            </w:r>
            <w:bookmarkEnd w:id="17"/>
          </w:p>
        </w:tc>
      </w:tr>
    </w:tbl>
    <w:p w14:paraId="58F62DB3" w14:textId="3E1A13B0" w:rsidR="00222BF4" w:rsidRDefault="00222BF4" w:rsidP="00222BF4">
      <w:pPr>
        <w:rPr>
          <w:lang w:val="en-US"/>
        </w:rPr>
      </w:pPr>
      <w:r>
        <w:rPr>
          <w:lang w:val="en-US"/>
        </w:rPr>
        <w:t xml:space="preserve">With </w:t>
      </w:r>
      <w:r>
        <w:rPr>
          <w:lang w:val="en-US"/>
        </w:rPr>
        <w:fldChar w:fldCharType="begin"/>
      </w:r>
      <w:r>
        <w:rPr>
          <w:lang w:val="en-US"/>
        </w:rPr>
        <w:instrText xml:space="preserve"> REF _Ref188204729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10</w:t>
      </w:r>
      <w:r w:rsidR="00C64143" w:rsidRPr="00C32D2B">
        <w:rPr>
          <w:lang w:val="en-US"/>
        </w:rPr>
        <w:t>)</w:t>
      </w:r>
      <w:r>
        <w:rPr>
          <w:lang w:val="en-US"/>
        </w:rPr>
        <w:fldChar w:fldCharType="end"/>
      </w:r>
      <w:r>
        <w:rPr>
          <w:lang w:val="en-US"/>
        </w:rPr>
        <w:t xml:space="preserve"> and </w:t>
      </w:r>
      <w:r>
        <w:rPr>
          <w:lang w:val="en-US"/>
        </w:rPr>
        <w:fldChar w:fldCharType="begin"/>
      </w:r>
      <w:r>
        <w:rPr>
          <w:lang w:val="en-US"/>
        </w:rPr>
        <w:instrText xml:space="preserve"> REF _Ref188204136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11</w:t>
      </w:r>
      <w:r w:rsidR="00C64143" w:rsidRPr="00C32D2B">
        <w:rPr>
          <w:lang w:val="en-US"/>
        </w:rPr>
        <w:t>)</w:t>
      </w:r>
      <w:r>
        <w:rPr>
          <w:lang w:val="en-US"/>
        </w:rPr>
        <w:fldChar w:fldCharType="end"/>
      </w:r>
      <w:r>
        <w:rPr>
          <w:lang w:val="en-US"/>
        </w:rPr>
        <w:t xml:space="preserve">, SDs of influent macronutrients are </w:t>
      </w:r>
      <w:r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222BF4" w14:paraId="02662781" w14:textId="77777777" w:rsidTr="00222BF4">
        <w:tc>
          <w:tcPr>
            <w:tcW w:w="157" w:type="pct"/>
            <w:vAlign w:val="center"/>
          </w:tcPr>
          <w:p w14:paraId="77441141" w14:textId="77777777" w:rsidR="00222BF4" w:rsidRDefault="00222BF4" w:rsidP="00222BF4">
            <w:pPr>
              <w:ind w:firstLine="0"/>
              <w:jc w:val="right"/>
              <w:rPr>
                <w:lang w:val="en-US"/>
              </w:rPr>
            </w:pPr>
          </w:p>
        </w:tc>
        <w:tc>
          <w:tcPr>
            <w:tcW w:w="4041" w:type="pct"/>
            <w:vAlign w:val="center"/>
          </w:tcPr>
          <w:p w14:paraId="0956D3AB" w14:textId="30AFC5FC" w:rsidR="00222BF4" w:rsidRPr="00177C0F" w:rsidRDefault="00CD0B30" w:rsidP="00222BF4">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r>
                              <w:rPr>
                                <w:rFonts w:ascii="Cambria Math" w:eastAsia="Garamond" w:hAnsi="Cambria Math" w:cs="Garamond"/>
                                <w:szCs w:val="24"/>
                                <w:lang w:val="en-US"/>
                              </w:rPr>
                              <m:t>XC</m:t>
                            </m: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43F60F88" w:rsidR="00222BF4" w:rsidRDefault="00222BF4" w:rsidP="00222BF4">
            <w:pPr>
              <w:pStyle w:val="Beschriftung"/>
              <w:jc w:val="right"/>
              <w:rPr>
                <w:lang w:val="en-US"/>
              </w:rPr>
            </w:pPr>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13</w:t>
            </w:r>
            <w:r>
              <w:fldChar w:fldCharType="end"/>
            </w:r>
            <w:r>
              <w:t>)</w:t>
            </w:r>
          </w:p>
        </w:tc>
      </w:tr>
      <w:tr w:rsidR="00222BF4" w14:paraId="42E1D50A" w14:textId="77777777" w:rsidTr="00222BF4">
        <w:tc>
          <w:tcPr>
            <w:tcW w:w="157" w:type="pct"/>
            <w:vAlign w:val="center"/>
          </w:tcPr>
          <w:p w14:paraId="24061ED0" w14:textId="77777777" w:rsidR="00222BF4" w:rsidRDefault="00222BF4" w:rsidP="00222BF4">
            <w:pPr>
              <w:ind w:firstLine="0"/>
              <w:jc w:val="right"/>
              <w:rPr>
                <w:lang w:val="en-US"/>
              </w:rPr>
            </w:pPr>
          </w:p>
        </w:tc>
        <w:tc>
          <w:tcPr>
            <w:tcW w:w="4041" w:type="pct"/>
            <w:vAlign w:val="center"/>
          </w:tcPr>
          <w:p w14:paraId="19D8C5B8" w14:textId="77777777" w:rsidR="00222BF4" w:rsidRPr="00177C0F" w:rsidRDefault="00CD0B30" w:rsidP="00222BF4">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091AEAD0" w:rsidR="00222BF4" w:rsidRDefault="00222BF4" w:rsidP="00222BF4">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14</w:t>
            </w:r>
            <w:r>
              <w:fldChar w:fldCharType="end"/>
            </w:r>
            <w:r w:rsidRPr="00C32D2B">
              <w:rPr>
                <w:lang w:val="en-US"/>
              </w:rPr>
              <w:t>)</w:t>
            </w:r>
          </w:p>
        </w:tc>
      </w:tr>
      <w:tr w:rsidR="00BB59BF" w14:paraId="7667CC89" w14:textId="77777777" w:rsidTr="009F5FF4">
        <w:tc>
          <w:tcPr>
            <w:tcW w:w="157" w:type="pct"/>
          </w:tcPr>
          <w:p w14:paraId="31B80C94" w14:textId="77777777" w:rsidR="00BB59BF" w:rsidRDefault="00BB59BF" w:rsidP="00BB59BF">
            <w:pPr>
              <w:ind w:firstLine="0"/>
              <w:jc w:val="right"/>
              <w:rPr>
                <w:lang w:val="en-US"/>
              </w:rPr>
            </w:pPr>
          </w:p>
        </w:tc>
        <w:tc>
          <w:tcPr>
            <w:tcW w:w="4041" w:type="pct"/>
          </w:tcPr>
          <w:p w14:paraId="7CC758A9" w14:textId="0B2F3200" w:rsidR="00BB59BF" w:rsidRPr="00FB4FD3" w:rsidRDefault="00CD0B30" w:rsidP="00BB59BF">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ctrlPr>
                      <w:rPr>
                        <w:rFonts w:ascii="Cambria Math" w:hAnsi="Cambria Math"/>
                        <w:i/>
                        <w:sz w:val="22"/>
                        <w:szCs w:val="21"/>
                        <w:lang w:val="de-DE"/>
                      </w:rPr>
                    </m:ctrl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tcPr>
          <w:p w14:paraId="06A155DE" w14:textId="1E523B49" w:rsidR="00BB59BF" w:rsidRPr="00C32D2B" w:rsidRDefault="00BB59BF" w:rsidP="00BB59BF">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15</w:t>
            </w:r>
            <w:r>
              <w:fldChar w:fldCharType="end"/>
            </w:r>
            <w:r w:rsidRPr="00C32D2B">
              <w:rPr>
                <w:lang w:val="en-US"/>
              </w:rPr>
              <w:t>)</w:t>
            </w:r>
          </w:p>
        </w:tc>
      </w:tr>
    </w:tbl>
    <w:p w14:paraId="587C651D" w14:textId="3B012DCD" w:rsidR="0008402C" w:rsidRDefault="00FC6AF8" w:rsidP="009F5FF4">
      <w:pPr>
        <w:rPr>
          <w:lang w:val="en-US"/>
        </w:rPr>
      </w:pPr>
      <w:r>
        <w:rPr>
          <w:lang w:val="en-US"/>
        </w:rPr>
        <w:t xml:space="preserve">SDs were based on variation coefficients and nominal values of </w:t>
      </w:r>
      <w:r w:rsidRPr="00EA494A">
        <w:rPr>
          <w:lang w:val="en-US"/>
        </w:rPr>
        <w:t>individual substrates</w:t>
      </w:r>
      <w:r>
        <w:rPr>
          <w:lang w:val="en-US"/>
        </w:rPr>
        <w:t xml:space="preserve">, which </w:t>
      </w:r>
      <w:r w:rsidRPr="00EA494A">
        <w:rPr>
          <w:lang w:val="en-US"/>
        </w:rPr>
        <w:t xml:space="preserve">are </w:t>
      </w:r>
      <w:r>
        <w:rPr>
          <w:lang w:val="en-US"/>
        </w:rPr>
        <w:t xml:space="preserve">both </w:t>
      </w:r>
      <w:r w:rsidRPr="00EA494A">
        <w:rPr>
          <w:lang w:val="en-US"/>
        </w:rPr>
        <w:t>summarized in Tab</w:t>
      </w:r>
      <w:r>
        <w:rPr>
          <w:lang w:val="en-US"/>
        </w:rPr>
        <w:t>.</w:t>
      </w:r>
      <w:r w:rsidRPr="00EA494A">
        <w:rPr>
          <w:lang w:val="en-US"/>
        </w:rPr>
        <w:t xml:space="preserve"> </w:t>
      </w:r>
      <w:r>
        <w:rPr>
          <w:lang w:val="en-US"/>
        </w:rPr>
        <w:t>1.</w:t>
      </w:r>
      <w:r w:rsidRPr="009A7C91">
        <w:rPr>
          <w:lang w:val="en-US"/>
        </w:rPr>
        <w:t xml:space="preserve"> </w:t>
      </w:r>
      <w:r>
        <w:rPr>
          <w:lang w:val="en-US"/>
        </w:rPr>
        <w:t>R</w:t>
      </w:r>
      <w:r w:rsidRPr="009A7C91">
        <w:rPr>
          <w:lang w:val="en-US"/>
        </w:rPr>
        <w:t xml:space="preserve">esulting </w:t>
      </w:r>
      <w:r>
        <w:rPr>
          <w:lang w:val="en-US"/>
        </w:rPr>
        <w:t>SDs</w:t>
      </w:r>
      <w:r w:rsidRPr="009A7C91">
        <w:rPr>
          <w:lang w:val="en-US"/>
        </w:rPr>
        <w:t xml:space="preserve"> </w:t>
      </w:r>
      <w:r>
        <w:rPr>
          <w:lang w:val="en-US"/>
        </w:rPr>
        <w:t xml:space="preserve">of influent macronutrients </w:t>
      </w:r>
      <w:r w:rsidRPr="009A7C91">
        <w:rPr>
          <w:lang w:val="en-US"/>
        </w:rPr>
        <w:t xml:space="preserve">are </w:t>
      </w:r>
      <w:r>
        <w:rPr>
          <w:lang w:val="en-US"/>
        </w:rPr>
        <w:t xml:space="preserve">provided in the </w:t>
      </w:r>
      <w:r w:rsidRPr="001B4B12">
        <w:rPr>
          <w:highlight w:val="yellow"/>
          <w:lang w:val="en-US"/>
        </w:rPr>
        <w:t>SM.</w:t>
      </w:r>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3945E4" w14:paraId="7591155E" w14:textId="77777777" w:rsidTr="00144E26">
        <w:tc>
          <w:tcPr>
            <w:tcW w:w="9019" w:type="dxa"/>
            <w:tcBorders>
              <w:bottom w:val="single" w:sz="8" w:space="0" w:color="auto"/>
            </w:tcBorders>
          </w:tcPr>
          <w:p w14:paraId="3107067F" w14:textId="323BDA2B"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w:t>
            </w:r>
            <w:r w:rsidR="00135E97">
              <w:rPr>
                <w:rFonts w:eastAsia="Garamond" w:cs="Garamond"/>
                <w:sz w:val="22"/>
                <w:lang w:val="en-US"/>
              </w:rPr>
              <w:t>model predictive control</w:t>
            </w:r>
            <w:r w:rsidR="00135E97" w:rsidRPr="00BC0157">
              <w:rPr>
                <w:rFonts w:eastAsia="Garamond" w:cs="Garamond"/>
                <w:sz w:val="22"/>
                <w:lang w:val="en-US"/>
              </w:rPr>
              <w:t xml:space="preserve"> </w:t>
            </w:r>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C453FB3" w:rsidR="00BE59E7" w:rsidRPr="00220152" w:rsidRDefault="00BE59E7" w:rsidP="00144E26">
                  <w:pPr>
                    <w:spacing w:line="360" w:lineRule="auto"/>
                    <w:ind w:firstLine="1258"/>
                    <w:jc w:val="left"/>
                    <w:rPr>
                      <w:rFonts w:eastAsia="Garamond" w:cs="Garamond"/>
                      <w:color w:val="000000" w:themeColor="text1"/>
                      <w:lang w:val="en-US"/>
                    </w:rPr>
                  </w:pPr>
                  <w:proofErr w:type="spellStart"/>
                  <w:r w:rsidRPr="00D836E2">
                    <w:rPr>
                      <w:rFonts w:eastAsia="Garamond" w:cs="Garamond"/>
                      <w:color w:val="000000" w:themeColor="text1"/>
                      <w:lang w:val="en-US"/>
                    </w:rPr>
                    <w:t>Value</w:t>
                  </w:r>
                  <w:r w:rsidR="000C58D1">
                    <w:rPr>
                      <w:vertAlign w:val="superscript"/>
                      <w:lang w:val="en-US"/>
                    </w:rPr>
                    <w:t>a</w:t>
                  </w:r>
                  <w:proofErr w:type="spellEnd"/>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40E5731D"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0C58D1">
                    <w:rPr>
                      <w:vertAlign w:val="superscript"/>
                      <w:lang w:val="en-US"/>
                    </w:rPr>
                    <w:t>b</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1C546AE6"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sidR="000C58D1">
                    <w:rPr>
                      <w:rFonts w:eastAsia="Garamond" w:cs="Garamond"/>
                      <w:color w:val="000000" w:themeColor="text1"/>
                      <w:vertAlign w:val="superscript"/>
                      <w:lang w:val="en-US"/>
                    </w:rPr>
                    <w:t>c</w:t>
                  </w:r>
                </w:p>
              </w:tc>
              <w:tc>
                <w:tcPr>
                  <w:tcW w:w="1842" w:type="dxa"/>
                  <w:tcBorders>
                    <w:top w:val="dotted" w:sz="4" w:space="0" w:color="auto"/>
                    <w:bottom w:val="dotted" w:sz="4" w:space="0" w:color="auto"/>
                  </w:tcBorders>
                  <w:vAlign w:val="center"/>
                </w:tcPr>
                <w:p w14:paraId="0F1E9827" w14:textId="2546791C"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sidR="000C58D1">
                    <w:rPr>
                      <w:rFonts w:eastAsia="Garamond" w:cs="Garamond"/>
                      <w:color w:val="000000" w:themeColor="text1"/>
                      <w:vertAlign w:val="superscript"/>
                      <w:lang w:val="en-US"/>
                    </w:rPr>
                    <w:t>d</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CD0B30"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CD0B30"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CD0B30"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CD0B30"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CD0B30"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6F35BD13" w:rsidR="00BE59E7" w:rsidRPr="00D40CB8" w:rsidRDefault="000C58D1" w:rsidP="00144E26">
                  <w:pPr>
                    <w:spacing w:line="360" w:lineRule="auto"/>
                    <w:ind w:firstLine="0"/>
                    <w:jc w:val="left"/>
                    <w:rPr>
                      <w:rFonts w:eastAsia="Garamond" w:cs="Garamond"/>
                      <w:color w:val="000000" w:themeColor="text1"/>
                      <w:lang w:val="en-US"/>
                    </w:rPr>
                  </w:pPr>
                  <w:r>
                    <w:t>1</w:t>
                  </w:r>
                  <w:r w:rsidR="00BE59E7" w:rsidRPr="000C58D1">
                    <w:t>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CD0B30"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2B1E8054"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000C58D1">
                    <w:rPr>
                      <w:rFonts w:eastAsia="Garamond" w:cs="Garamond"/>
                      <w:color w:val="000000" w:themeColor="text1"/>
                      <w:lang w:val="en-US"/>
                    </w:rPr>
                    <w:t>1E-1</w:t>
                  </w:r>
                  <w:r w:rsidRPr="00670698">
                    <w:rPr>
                      <w:rFonts w:eastAsia="Garamond" w:cs="Garamond"/>
                      <w:color w:val="000000" w:themeColor="text1"/>
                      <w:lang w:val="en-US"/>
                    </w:rPr>
                    <w:t>)</w:t>
                  </w:r>
                </w:p>
              </w:tc>
              <w:tc>
                <w:tcPr>
                  <w:tcW w:w="1842" w:type="dxa"/>
                  <w:vAlign w:val="center"/>
                </w:tcPr>
                <w:p w14:paraId="07A66DE3" w14:textId="432030AD"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w:t>
                  </w:r>
                  <w:r w:rsidR="000C58D1">
                    <w:rPr>
                      <w:rFonts w:eastAsia="Garamond" w:cs="Garamond"/>
                      <w:color w:val="000000" w:themeColor="text1"/>
                      <w:lang w:val="en-US"/>
                    </w:rPr>
                    <w:t>E2</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CD0B30"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EC4CB66"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sidR="000C58D1">
                    <w:rPr>
                      <w:vertAlign w:val="superscript"/>
                      <w:lang w:val="en-US"/>
                    </w:rPr>
                    <w:t>e</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3945E4" w14:paraId="31AAF7AD" w14:textId="77777777" w:rsidTr="00144E26">
        <w:tc>
          <w:tcPr>
            <w:tcW w:w="9019" w:type="dxa"/>
          </w:tcPr>
          <w:p w14:paraId="2DED5CB2" w14:textId="190116FC" w:rsidR="000C58D1" w:rsidRPr="000C58D1"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Scientific E-notation applies: 1EX</w:t>
            </w:r>
            <m:oMath>
              <m:r>
                <w:rPr>
                  <w:rFonts w:ascii="Cambria Math" w:eastAsia="Garamond" w:hAnsi="Cambria Math" w:cs="Garamond"/>
                  <w:color w:val="000000" w:themeColor="text1"/>
                  <w:sz w:val="18"/>
                  <w:szCs w:val="18"/>
                  <w:lang w:val="en-GB"/>
                </w:rPr>
                <m:t xml:space="preserve"> =1⋅</m:t>
              </m:r>
              <m:sSup>
                <m:sSupPr>
                  <m:ctrlPr>
                    <w:rPr>
                      <w:rFonts w:ascii="Cambria Math" w:eastAsia="Garamond" w:hAnsi="Cambria Math" w:cs="Garamond"/>
                      <w:i/>
                      <w:color w:val="000000" w:themeColor="text1"/>
                      <w:sz w:val="18"/>
                      <w:szCs w:val="18"/>
                      <w:lang w:val="en-GB"/>
                    </w:rPr>
                  </m:ctrlPr>
                </m:sSupPr>
                <m:e>
                  <m:r>
                    <w:rPr>
                      <w:rFonts w:ascii="Cambria Math" w:eastAsia="Garamond" w:hAnsi="Cambria Math" w:cs="Garamond"/>
                      <w:color w:val="000000" w:themeColor="text1"/>
                      <w:sz w:val="18"/>
                      <w:szCs w:val="18"/>
                      <w:lang w:val="en-GB"/>
                    </w:rPr>
                    <m:t>10</m:t>
                  </m:r>
                </m:e>
                <m:sup>
                  <m:r>
                    <w:rPr>
                      <w:rFonts w:ascii="Cambria Math" w:eastAsia="Garamond" w:hAnsi="Cambria Math" w:cs="Garamond"/>
                      <w:color w:val="000000" w:themeColor="text1"/>
                      <w:sz w:val="18"/>
                      <w:szCs w:val="18"/>
                      <w:lang w:val="en-GB"/>
                    </w:rPr>
                    <m:t>X</m:t>
                  </m:r>
                </m:sup>
              </m:sSup>
            </m:oMath>
          </w:p>
          <w:p w14:paraId="59AF9CAF" w14:textId="503F780D"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0BE59E7">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EndPr/>
              <w:sdtContent>
                <w:r w:rsidR="00BE59E7">
                  <w:rPr>
                    <w:rFonts w:eastAsia="Garamond" w:cs="Garamond"/>
                    <w:color w:val="000000" w:themeColor="text1"/>
                    <w:sz w:val="18"/>
                    <w:szCs w:val="18"/>
                    <w:lang w:val="en-GB"/>
                  </w:rPr>
                  <w:fldChar w:fldCharType="begin"/>
                </w:r>
                <w:r w:rsidR="00D9049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4LTMxVDIxOjE0OjU4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Hahn et al.</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EndPr/>
              <w:sdtContent>
                <w:r w:rsidR="00BE59E7">
                  <w:rPr>
                    <w:rFonts w:eastAsia="Garamond" w:cs="Garamond"/>
                    <w:color w:val="000000" w:themeColor="text1"/>
                    <w:sz w:val="18"/>
                    <w:szCs w:val="18"/>
                    <w:lang w:val="en-GB"/>
                  </w:rPr>
                  <w:fldChar w:fldCharType="begin"/>
                </w:r>
                <w:r w:rsidR="00D9049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C0zMVQyMToxNDo1O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(2014)</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w:t>
            </w:r>
            <w:r w:rsidR="00BE59E7" w:rsidRPr="006E0097">
              <w:rPr>
                <w:rFonts w:eastAsia="Garamond" w:cs="Garamond"/>
                <w:color w:val="000000" w:themeColor="text1"/>
                <w:sz w:val="18"/>
                <w:szCs w:val="18"/>
                <w:lang w:val="en-US"/>
              </w:rPr>
              <w:t xml:space="preserve"> </w:t>
            </w:r>
            <w:r w:rsidR="00BE59E7">
              <w:rPr>
                <w:rFonts w:eastAsia="Garamond" w:cs="Garamond"/>
                <w:color w:val="000000" w:themeColor="text1"/>
                <w:sz w:val="18"/>
                <w:szCs w:val="18"/>
                <w:lang w:val="en-GB"/>
              </w:rPr>
              <w:t>For all silages, a 30% cost increase was considered due to inflation since 2014.</w:t>
            </w:r>
          </w:p>
          <w:p w14:paraId="411AC4F5" w14:textId="3693760B"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BE59E7" w:rsidRPr="0CD80FEA">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sensitivity analysis are given in parentheses.</w:t>
            </w:r>
          </w:p>
          <w:p w14:paraId="3B02CD9C" w14:textId="5678E033" w:rsidR="00BE59E7" w:rsidRDefault="000C58D1"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d</w:t>
            </w:r>
            <w:r w:rsidR="00BE59E7" w:rsidRPr="00261A85">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comparison between nominal and robust MPC are given in parentheses.</w:t>
            </w:r>
          </w:p>
          <w:p w14:paraId="7596B502" w14:textId="11654D08" w:rsidR="00BE59E7" w:rsidRPr="00C302BF"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e</w:t>
            </w:r>
            <w:r w:rsidR="00BE59E7">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407F77E9" w14:textId="730D1169" w:rsidR="00A7700F" w:rsidRDefault="0EF766E9" w:rsidP="00A7700F">
      <w:pPr>
        <w:pStyle w:val="berschrift2"/>
        <w:rPr>
          <w:lang w:val="en-US"/>
        </w:rPr>
      </w:pPr>
      <w:r w:rsidRPr="0EF766E9">
        <w:rPr>
          <w:lang w:val="en-US"/>
        </w:rPr>
        <w:lastRenderedPageBreak/>
        <w:t>2.3 Model predictive control</w:t>
      </w:r>
    </w:p>
    <w:p w14:paraId="43050636" w14:textId="09873081"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EndPr/>
        <w:sdtContent>
          <w:r w:rsidR="00B378D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534206AF"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EndPr/>
        <w:sdtContent>
          <w:r w:rsidR="002242F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0CF069D2" w:rsidR="00510AB0" w:rsidRPr="00510AB0" w:rsidRDefault="32AF646F">
      <w:pPr>
        <w:pStyle w:val="berschrift3"/>
        <w:rPr>
          <w:lang w:val="en-US"/>
        </w:rPr>
      </w:pPr>
      <w:r w:rsidRPr="32AF646F">
        <w:rPr>
          <w:lang w:val="en-US"/>
        </w:rPr>
        <w:t xml:space="preserve">2.3.2 </w:t>
      </w:r>
      <w:bookmarkStart w:id="18" w:name="_Hlk207213068"/>
      <w:r w:rsidRPr="32AF646F">
        <w:rPr>
          <w:lang w:val="en-US"/>
        </w:rPr>
        <w:t xml:space="preserve">Simplified scenario tree design for </w:t>
      </w:r>
      <w:r w:rsidR="00B05A33">
        <w:rPr>
          <w:lang w:val="en-US"/>
        </w:rPr>
        <w:t>anaerobic digestion</w:t>
      </w:r>
      <w:r w:rsidRPr="32AF646F">
        <w:rPr>
          <w:lang w:val="en-US"/>
        </w:rPr>
        <w:t xml:space="preserve"> model</w:t>
      </w:r>
    </w:p>
    <w:bookmarkEnd w:id="18"/>
    <w:p w14:paraId="702D3081" w14:textId="669401A8" w:rsidR="00E3538A" w:rsidRDefault="00CD0B30"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End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UtMDctMjNUMTQ6MDY6MjQ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1LTA3LTIzVDE0OjA2OjI0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C40BC0" w:rsidRPr="00C40BC0">
              <w:rPr>
                <w:lang w:val="en-US"/>
              </w:rPr>
              <w:t>Lucia and Engell</w:t>
            </w:r>
          </w:hyperlink>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End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1LTA3LTIzVDE0OjA2OjI0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S0wNy0yM1QxNDowNjoyN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C40BC0" w:rsidRPr="00C40BC0">
              <w:rPr>
                <w:lang w:val="en-US"/>
              </w:rPr>
              <w:t>(2014)</w:t>
            </w:r>
          </w:hyperlink>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568E6305"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9"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9"/>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EndPr/>
        <w:sdtContent>
          <w:r w:rsidR="00601F9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lastRenderedPageBreak/>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48BAB9E1"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EndPr/>
        <w:sdtContent>
          <w:r w:rsidR="007F323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26846E88" w:rsidR="009671CE" w:rsidRDefault="00BE59E7" w:rsidP="006D3E20">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sdt>
        <w:sdtPr>
          <w:rPr>
            <w:lang w:val="en-US"/>
          </w:rPr>
          <w:alias w:val="To edit, see citavi.com/edit"/>
          <w:tag w:val="CitaviPlaceholder#6fad0f7a-df5e-4954-a723-ae83783f521e"/>
          <w:id w:val="-885708383"/>
          <w:placeholder>
            <w:docPart w:val="EDD32ED175B846059157EAF81BE45FC3"/>
          </w:placeholder>
        </w:sdtPr>
        <w:sdtEndPr/>
        <w:sdtContent>
          <w:r w:rsidR="009671C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9671CE">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Pr>
                <w:lang w:val="en-US"/>
              </w:rPr>
              <w:t>(Jønson et al., 2022)</w:t>
            </w:r>
          </w:hyperlink>
          <w:r w:rsidR="009671CE">
            <w:rPr>
              <w:lang w:val="en-US"/>
            </w:rPr>
            <w:fldChar w:fldCharType="end"/>
          </w:r>
        </w:sdtContent>
      </w:sdt>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p>
    <w:p w14:paraId="574EDF58" w14:textId="77777777" w:rsidR="00BB59BF" w:rsidRPr="00692A81" w:rsidRDefault="00BB59BF" w:rsidP="00BB59BF">
      <w:pPr>
        <w:pStyle w:val="berschrift3"/>
        <w:rPr>
          <w:lang w:val="en-US"/>
        </w:rPr>
      </w:pPr>
      <w:r w:rsidRPr="32AF646F">
        <w:rPr>
          <w:lang w:val="en-US"/>
        </w:rPr>
        <w:t xml:space="preserve">2.4.1 </w:t>
      </w:r>
      <w:r>
        <w:rPr>
          <w:lang w:val="en-US"/>
        </w:rPr>
        <w:t>Constant methane production</w:t>
      </w:r>
      <w:r w:rsidRPr="32AF646F">
        <w:rPr>
          <w:lang w:val="en-US"/>
        </w:rPr>
        <w:t xml:space="preserve"> (case study 1)</w:t>
      </w:r>
    </w:p>
    <w:p w14:paraId="62DF9468" w14:textId="28B96B21" w:rsidR="00BB59BF" w:rsidRDefault="00BB59BF" w:rsidP="006D3E20">
      <w:pPr>
        <w:rPr>
          <w:lang w:val="en-US"/>
        </w:rPr>
      </w:pPr>
      <w:r w:rsidRPr="32AF646F">
        <w:rPr>
          <w:lang w:val="en-US"/>
        </w:rPr>
        <w:t>The ADM1-R3</w:t>
      </w:r>
      <w:r>
        <w:rPr>
          <w:lang w:val="en-US"/>
        </w:rPr>
        <w:t xml:space="preserve"> </w:t>
      </w:r>
      <w:r w:rsidRPr="32AF646F">
        <w:rPr>
          <w:lang w:val="en-US"/>
        </w:rPr>
        <w:t xml:space="preserve">was used without an additional </w:t>
      </w:r>
      <w:r>
        <w:rPr>
          <w:lang w:val="en-US"/>
        </w:rPr>
        <w:t xml:space="preserve">GS and simulated for a total of 28 days (4 weeks). </w:t>
      </w:r>
      <w:r w:rsidRPr="32AF646F">
        <w:rPr>
          <w:lang w:val="en-US"/>
        </w:rPr>
        <w:t xml:space="preserve"> </w:t>
      </w:r>
      <w:r>
        <w:rPr>
          <w:lang w:val="en-US"/>
        </w:rPr>
        <w:t>Four</w:t>
      </w:r>
      <w:r w:rsidRPr="32AF646F">
        <w:rPr>
          <w:lang w:val="en-US"/>
        </w:rPr>
        <w:t xml:space="preserve"> different setpoint</w:t>
      </w:r>
      <w:r>
        <w:rPr>
          <w:lang w:val="en-US"/>
        </w:rPr>
        <w:t xml:space="preserve">s </w:t>
      </w:r>
      <w:r w:rsidRPr="32AF646F">
        <w:rPr>
          <w:lang w:val="en-US"/>
        </w:rPr>
        <w:t xml:space="preserve">of methane volume flow were </w:t>
      </w:r>
      <w:r>
        <w:rPr>
          <w:lang w:val="en-US"/>
        </w:rPr>
        <w:t xml:space="preserve">imposed at days 0, </w:t>
      </w:r>
      <w:r w:rsidRPr="32AF646F">
        <w:rPr>
          <w:lang w:val="en-US"/>
        </w:rPr>
        <w:t>3, 6 and 9</w:t>
      </w:r>
      <w:r>
        <w:rPr>
          <w:lang w:val="en-US"/>
        </w:rPr>
        <w:t>. The setpoints were heuristically chosen as 350, 550, 450 and 350 m</w:t>
      </w:r>
      <w:r>
        <w:rPr>
          <w:vertAlign w:val="superscript"/>
          <w:lang w:val="en-US"/>
        </w:rPr>
        <w:t>3</w:t>
      </w:r>
      <w:r>
        <w:rPr>
          <w:lang w:val="en-US"/>
        </w:rPr>
        <w:t xml:space="preserve"> CH</w:t>
      </w:r>
      <w:r w:rsidRPr="00220152">
        <w:rPr>
          <w:vertAlign w:val="subscript"/>
          <w:lang w:val="en-US"/>
        </w:rPr>
        <w:t>4</w:t>
      </w:r>
      <w:r>
        <w:rPr>
          <w:lang w:val="en-US"/>
        </w:rPr>
        <w:t xml:space="preserve"> d</w:t>
      </w:r>
      <w:r>
        <w:rPr>
          <w:vertAlign w:val="superscript"/>
          <w:lang w:val="en-US"/>
        </w:rPr>
        <w:t>-1</w:t>
      </w:r>
      <w:r>
        <w:rPr>
          <w:lang w:val="en-US"/>
        </w:rPr>
        <w:t xml:space="preserve">. </w:t>
      </w:r>
      <w:r w:rsidRPr="32AF646F">
        <w:rPr>
          <w:lang w:val="en-US"/>
        </w:rPr>
        <w:t>The MPC was not</w:t>
      </w:r>
      <w:r w:rsidR="00FC6AF8">
        <w:rPr>
          <w:lang w:val="en-US"/>
        </w:rPr>
        <w:t xml:space="preserve"> </w:t>
      </w:r>
      <w:r w:rsidR="00FC6AF8" w:rsidRPr="32AF646F">
        <w:rPr>
          <w:lang w:val="en-US"/>
        </w:rPr>
        <w:t>informed on upcoming setpoint changes</w:t>
      </w:r>
      <w:r w:rsidR="00FC6AF8">
        <w:rPr>
          <w:lang w:val="en-US"/>
        </w:rPr>
        <w:t xml:space="preserve">, which reflects that in </w:t>
      </w:r>
      <w:r w:rsidR="00FC6AF8" w:rsidRPr="32AF646F">
        <w:rPr>
          <w:lang w:val="en-US"/>
        </w:rPr>
        <w:t>real-life scenarios no</w:t>
      </w:r>
      <w:r w:rsidR="00FC6AF8">
        <w:rPr>
          <w:lang w:val="en-US"/>
        </w:rPr>
        <w:t>n-</w:t>
      </w:r>
      <w:r w:rsidR="00FC6AF8" w:rsidRPr="32AF646F">
        <w:rPr>
          <w:lang w:val="en-US"/>
        </w:rPr>
        <w:t xml:space="preserve">foreseeable setpoint changes </w:t>
      </w:r>
      <w:r w:rsidR="00FC6AF8">
        <w:rPr>
          <w:lang w:val="en-US"/>
        </w:rPr>
        <w:t xml:space="preserve">may suddenly </w:t>
      </w:r>
      <w:r w:rsidR="00FC6AF8" w:rsidRPr="32AF646F">
        <w:rPr>
          <w:lang w:val="en-US"/>
        </w:rPr>
        <w:t xml:space="preserve">be </w:t>
      </w:r>
      <w:r w:rsidR="00FC6AF8">
        <w:rPr>
          <w:lang w:val="en-US"/>
        </w:rPr>
        <w:t>required</w:t>
      </w:r>
      <w:r w:rsidR="00FC6AF8" w:rsidRPr="32AF646F">
        <w:rPr>
          <w:lang w:val="en-US"/>
        </w:rPr>
        <w:t>.</w:t>
      </w:r>
    </w:p>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3945E4"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458EB72D" w14:textId="108AEDF4" w:rsidR="008E32FF" w:rsidRDefault="00582FD0">
      <w:pPr>
        <w:rPr>
          <w:lang w:val="en-US"/>
        </w:rPr>
      </w:pPr>
      <w:bookmarkStart w:id="20" w:name="_u5p8oevj25wv"/>
      <w:bookmarkEnd w:id="20"/>
      <w:r>
        <w:rPr>
          <w:lang w:val="en-US"/>
        </w:rPr>
        <w:lastRenderedPageBreak/>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C64143" w:rsidRPr="009F5FF4">
        <w:rPr>
          <w:lang w:val="en-US"/>
        </w:rPr>
        <w:t>(</w:t>
      </w:r>
      <w:r w:rsidR="00C64143" w:rsidRPr="009F5FF4">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2.16</w:t>
      </w:r>
      <w:r w:rsidR="00C64143" w:rsidRPr="009F5FF4">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2.17</w:t>
      </w:r>
      <w:r w:rsidR="00C64143" w:rsidRPr="009F5FF4">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2D89EE86"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26F20902" w:rsidR="007F2F67" w:rsidRDefault="007F2F67" w:rsidP="00220152">
            <w:pPr>
              <w:pStyle w:val="Beschriftung"/>
              <w:jc w:val="right"/>
              <w:rPr>
                <w:lang w:val="en-US"/>
              </w:rPr>
            </w:pPr>
            <w:bookmarkStart w:id="21" w:name="_Ref194920531"/>
            <w:bookmarkStart w:id="22" w:name="_Ref188105785"/>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16</w:t>
            </w:r>
            <w:r>
              <w:fldChar w:fldCharType="end"/>
            </w:r>
            <w:bookmarkEnd w:id="21"/>
            <w:r>
              <w:t>)</w:t>
            </w:r>
            <w:bookmarkEnd w:id="22"/>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CD0B30"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CD0B30"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5BB65C43" w:rsidR="007F2F67" w:rsidRPr="00FE05FF" w:rsidRDefault="007F2F67">
            <w:pPr>
              <w:pStyle w:val="Beschriftung"/>
              <w:jc w:val="right"/>
              <w:rPr>
                <w:lang w:val="en-US"/>
              </w:rPr>
            </w:pPr>
            <w:bookmarkStart w:id="23" w:name="_Ref194920594"/>
            <w:bookmarkStart w:id="24" w:name="_Ref200284319"/>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17</w:t>
            </w:r>
            <w:r>
              <w:fldChar w:fldCharType="end"/>
            </w:r>
            <w:bookmarkEnd w:id="23"/>
            <w:r>
              <w:t>)</w:t>
            </w:r>
            <w:bookmarkEnd w:id="24"/>
          </w:p>
        </w:tc>
      </w:tr>
    </w:tbl>
    <w:p w14:paraId="75D20111" w14:textId="337C853A" w:rsidR="00510AB0" w:rsidRPr="00692A81" w:rsidRDefault="32AF646F" w:rsidP="008B6E95">
      <w:pPr>
        <w:pStyle w:val="berschrift3"/>
        <w:ind w:left="0" w:firstLine="0"/>
        <w:rPr>
          <w:lang w:val="en-US"/>
        </w:rPr>
      </w:pPr>
      <w:bookmarkStart w:id="25" w:name="_2bb10dj2xkze"/>
      <w:bookmarkEnd w:id="25"/>
      <w:r w:rsidRPr="32AF646F">
        <w:rPr>
          <w:lang w:val="en-US"/>
        </w:rPr>
        <w:t>2.4.2 Cogeneration (case study 2)</w:t>
      </w:r>
    </w:p>
    <w:p w14:paraId="2316DAA8" w14:textId="1D9F9DD1"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End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End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5FD08911" w:rsidR="004A1F2D" w:rsidRDefault="00BA3E22" w:rsidP="004A1F2D">
      <w:pPr>
        <w:rPr>
          <w:lang w:val="en-US"/>
        </w:rPr>
      </w:pPr>
      <w:r>
        <w:rPr>
          <w:lang w:val="en-US"/>
        </w:rPr>
        <w:lastRenderedPageBreak/>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EndPr/>
        <w:sdtContent>
          <w:r w:rsidR="008131A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 2016)</w:t>
            </w:r>
          </w:hyperlink>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67C2483C"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EndPr/>
        <w:sdtContent>
          <w:r w:rsidR="008131AB">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19</w:t>
      </w:r>
      <w:r w:rsidR="00C64143" w:rsidRPr="009F5FF4">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DAC1E02" w:rsidR="00A10A25" w:rsidRDefault="00A10A25" w:rsidP="00220152">
            <w:pPr>
              <w:pStyle w:val="Beschriftung"/>
              <w:jc w:val="right"/>
              <w:rPr>
                <w:lang w:val="en-US"/>
              </w:rPr>
            </w:pPr>
            <w:bookmarkStart w:id="26" w:name="_Ref195099090"/>
            <w:bookmarkStart w:id="27" w:name="_Ref188110671"/>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18</w:t>
            </w:r>
            <w:r>
              <w:fldChar w:fldCharType="end"/>
            </w:r>
            <w:bookmarkEnd w:id="26"/>
            <w:r>
              <w:t>)</w:t>
            </w:r>
            <w:bookmarkEnd w:id="27"/>
          </w:p>
        </w:tc>
      </w:tr>
      <w:tr w:rsidR="00A10A25" w:rsidRPr="00FE05FF" w14:paraId="0C2FF144" w14:textId="77777777" w:rsidTr="00A10A25">
        <w:tc>
          <w:tcPr>
            <w:tcW w:w="4315" w:type="pct"/>
            <w:vAlign w:val="center"/>
          </w:tcPr>
          <w:p w14:paraId="2A77B3DE" w14:textId="18116B92" w:rsidR="00A10A25" w:rsidRPr="008B21A5" w:rsidRDefault="00CD0B30">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600ECF90" w:rsidR="00A10A25" w:rsidRPr="00220152" w:rsidRDefault="00CD0B30">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1,2</m:t>
                          </m:r>
                        </m:e>
                      </m:d>
                      <m:r>
                        <w:rPr>
                          <w:rFonts w:ascii="Cambria Math" w:hAnsi="Cambria Math"/>
                          <w:color w:val="000000" w:themeColor="text1"/>
                          <w:sz w:val="22"/>
                          <w:szCs w:val="21"/>
                          <w:lang w:val="en-US"/>
                        </w:rPr>
                        <m:t>.</m:t>
                      </m:r>
                    </m:e>
                  </m:mr>
                </m:m>
              </m:oMath>
            </m:oMathPara>
          </w:p>
        </w:tc>
        <w:tc>
          <w:tcPr>
            <w:tcW w:w="685" w:type="pct"/>
            <w:vAlign w:val="center"/>
          </w:tcPr>
          <w:p w14:paraId="16350C92" w14:textId="3323E771" w:rsidR="00A10A25" w:rsidRPr="00FE05FF" w:rsidRDefault="00A10A25">
            <w:pPr>
              <w:pStyle w:val="Beschriftung"/>
              <w:jc w:val="right"/>
              <w:rPr>
                <w:lang w:val="en-US"/>
              </w:rPr>
            </w:pPr>
            <w:bookmarkStart w:id="28" w:name="_Ref188110672"/>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19</w:t>
            </w:r>
            <w:r>
              <w:fldChar w:fldCharType="end"/>
            </w:r>
            <w:r>
              <w:t>)</w:t>
            </w:r>
            <w:bookmarkEnd w:id="28"/>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48D65BD0"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460616">
        <w:rPr>
          <w:lang w:val="en-US"/>
        </w:rPr>
        <w:t>: O</w:t>
      </w:r>
      <w:r w:rsidR="00E868CA">
        <w:rPr>
          <w:lang w:val="en-US"/>
        </w:rPr>
        <w:t>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EndPr/>
        <w:sdtContent>
          <w:r w:rsidR="00EA107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hyperlink w:anchor="_CTVL0016a321e2a7ea74dae80122740f454d057" w:tooltip="Daniel‐Gromke, J.; Rensberg, N.; Denysenko, V.; Stinner, W.; Schmalfuß, T.; Scheftelowitz, M.; Nelles, M.; Liebetrau, J. (2018): Current Developments …" w:history="1">
            <w:r w:rsidR="00C40BC0" w:rsidRPr="00C40BC0">
              <w:rPr>
                <w:lang w:val="en-US"/>
              </w:rPr>
              <w:t>(Daniel</w:t>
            </w:r>
            <w:r w:rsidR="00C40BC0" w:rsidRPr="00C40BC0">
              <w:rPr>
                <w:rFonts w:ascii="Times New Roman" w:hAnsi="Times New Roman" w:cs="Times New Roman"/>
                <w:lang w:val="en-US"/>
              </w:rPr>
              <w:t>‐</w:t>
            </w:r>
            <w:r w:rsidR="00C40BC0" w:rsidRPr="00C40BC0">
              <w:rPr>
                <w:lang w:val="en-US"/>
              </w:rPr>
              <w:t>Gromke et al., 2018)</w:t>
            </w:r>
          </w:hyperlink>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t>
      </w:r>
      <w:r w:rsidR="00B9496C">
        <w:rPr>
          <w:lang w:val="en-US"/>
        </w:rPr>
        <w:lastRenderedPageBreak/>
        <w:t>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66F42AA1" w:rsidR="0011577E" w:rsidRPr="0011577E" w:rsidRDefault="42E16D65" w:rsidP="0011577E">
      <w:pPr>
        <w:rPr>
          <w:lang w:val="en-US"/>
        </w:rPr>
      </w:pPr>
      <w:bookmarkStart w:id="29" w:name="_6wli8o1hcesq"/>
      <w:bookmarkStart w:id="30" w:name="_csd3dl2lh67e"/>
      <w:bookmarkStart w:id="31" w:name="_z8yjp0j8q7kp"/>
      <w:bookmarkEnd w:id="29"/>
      <w:bookmarkEnd w:id="30"/>
      <w:bookmarkEnd w:id="31"/>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EndPr/>
        <w:sdtContent>
          <w:r w:rsidR="002B398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C40BC0" w:rsidRPr="00C40BC0">
              <w:rPr>
                <w:lang w:val="en-US"/>
              </w:rPr>
              <w:t>(Stur et al., 2022)</w:t>
            </w:r>
          </w:hyperlink>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0F970EC9"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EndPr/>
        <w:sdtContent>
          <w:r w:rsidR="00B7711C">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EndPr/>
        <w:sdtContent>
          <w:r w:rsidR="00826729">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hyperlink w:anchor="_CTVL001e48928d35d2345349c7085abe4257f69" w:tooltip="Finlayson, B. A. (1980): Orthogonal collocation on finite elements—progress and potential. Mathematics and Computers in Simulation 22 (1), 11–17." w:history="1">
            <w:r w:rsidR="00C40BC0" w:rsidRPr="00C40BC0">
              <w:rPr>
                <w:lang w:val="en-US"/>
              </w:rPr>
              <w:t>(Finlayson, 1980)</w:t>
            </w:r>
          </w:hyperlink>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08714FB1"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EndPr/>
        <w:sdtContent>
          <w:r w:rsidR="008A3AB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}</w:instrText>
          </w:r>
          <w:r w:rsidR="008A3ABF">
            <w:rPr>
              <w:lang w:val="en-US"/>
            </w:rPr>
            <w:fldChar w:fldCharType="separate"/>
          </w:r>
          <w:hyperlink w:anchor="_CTVL0017cf08b89c4ed4dafbbf7bd199ca7af9d" w:tooltip="Biegler, L. T. (2010): Nonlinear programming. Concepts, algorithms, and applications to chemical processes. Philadelphia, Pa.: SIAM (MOS-SIAM series o…" w:history="1">
            <w:r w:rsidR="00C40BC0" w:rsidRPr="00C40BC0">
              <w:rPr>
                <w:lang w:val="en-US"/>
              </w:rPr>
              <w:t>(Biegler, 2010)</w:t>
            </w:r>
          </w:hyperlink>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5AE0F3CE" w14:textId="6F69F08E" w:rsidR="00BB59BF" w:rsidRDefault="00247C12">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w:t>
      </w:r>
      <w:r w:rsidRPr="00723AE3">
        <w:rPr>
          <w:lang w:val="en-US"/>
        </w:rPr>
        <w:lastRenderedPageBreak/>
        <w:t xml:space="preserve">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6D6C8367"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7377A1D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hyperlink w:anchor="_CTVL001a6c19f5ed0b04d3a96021ade56571554" w:tooltip="Wächter, A.; Biegler, L. T. (2006): On the implementation of an interior-point filter line-search algorithm for large-scale nonlinear programming. Mat…" w:history="1">
            <w:r w:rsidR="00C40BC0" w:rsidRPr="00C40BC0">
              <w:rPr>
                <w:lang w:val="en-US"/>
              </w:rPr>
              <w:t>(Wächter and Biegler, 2006)</w:t>
            </w:r>
          </w:hyperlink>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2" w:name="_b7m87sheak1f" w:colFirst="0" w:colLast="0"/>
      <w:bookmarkStart w:id="33" w:name="_4kzhpmsxgjvl" w:colFirst="0" w:colLast="0"/>
      <w:bookmarkStart w:id="34" w:name="_adadbgaji2o" w:colFirst="0" w:colLast="0"/>
      <w:bookmarkStart w:id="35" w:name="_vgp82lc94sgj" w:colFirst="0" w:colLast="0"/>
      <w:bookmarkStart w:id="36" w:name="_wp42dokx11nb" w:colFirst="0" w:colLast="0"/>
      <w:bookmarkEnd w:id="32"/>
      <w:bookmarkEnd w:id="33"/>
      <w:bookmarkEnd w:id="34"/>
      <w:bookmarkEnd w:id="35"/>
      <w:bookmarkEnd w:id="36"/>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E494176"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xVDIxOjE0OjU4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(Ahmed et al., 2016</w:t>
            </w:r>
          </w:hyperlink>
          <w:hyperlink w:anchor="_CTVL001c56319509a044d07a266baf2807cc4d6" w:tooltip="Kryvoruchko, V.; Machmüller, A.; Bodiroza, V.; Amon, B.; Amon, T. (2009): Anaerobic digestion of by-products of sugar beet and starch potato processin…" w:history="1">
            <w:r w:rsidR="00C40BC0" w:rsidRPr="00C40BC0">
              <w:rPr>
                <w:lang w:val="en-US"/>
              </w:rPr>
              <w:t>; Kryvoruchko et al., 2009)</w:t>
            </w:r>
          </w:hyperlink>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jE6MTQ6NT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hyperlink w:anchor="_CTVL001a90bcad64d4a4f9097d99eb568681a63" w:tooltip="Segura, T.; Zanoni, P.; Brémond, U.; Lucet-Bérille, C.; Pradel, A.; Escudié, R.; Steyer, J.-P. (2025): Modelling anaerobic digestion of agricultural w…" w:history="1">
            <w:r w:rsidR="00C40BC0" w:rsidRPr="00C40BC0">
              <w:rPr>
                <w:lang w:val="en-US"/>
              </w:rPr>
              <w:t>(Segura et al., 2025)</w:t>
            </w:r>
          </w:hyperlink>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gtMzFUMjE6MTQ6NTg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Ahmed et al.</w:t>
            </w:r>
          </w:hyperlink>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xVDIxOjE0OjU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(2016)</w:t>
            </w:r>
          </w:hyperlink>
          <w:r>
            <w:rPr>
              <w:lang w:val="en-US"/>
            </w:rPr>
            <w:fldChar w:fldCharType="end"/>
          </w:r>
        </w:sdtContent>
      </w:sdt>
      <w:r>
        <w:rPr>
          <w:lang w:val="en-US"/>
        </w:rPr>
        <w:t>.</w:t>
      </w:r>
      <w:r w:rsidDel="00A62736">
        <w:rPr>
          <w:lang w:val="en-US"/>
        </w:rPr>
        <w:t xml:space="preserve"> </w:t>
      </w:r>
    </w:p>
    <w:p w14:paraId="1DB27EE1" w14:textId="682A03C8" w:rsidR="0076501A"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smallest for CM despite the large sample size. This can be at</w:t>
      </w:r>
      <w:r w:rsidR="0076501A">
        <w:rPr>
          <w:lang w:val="en-US"/>
        </w:rPr>
        <w:softHyphen/>
      </w:r>
      <w:r w:rsidRPr="100FEDD3">
        <w:rPr>
          <w:lang w:val="en-US"/>
        </w:rPr>
        <w:t xml:space="preserve">tributed to the generally low macronutrient concentrations due to its </w:t>
      </w:r>
      <w:proofErr w:type="gramStart"/>
      <w:r w:rsidRPr="100FEDD3">
        <w:rPr>
          <w:lang w:val="en-US"/>
        </w:rPr>
        <w:t>high water</w:t>
      </w:r>
      <w:proofErr w:type="gramEnd"/>
      <w:r w:rsidRPr="100FEDD3">
        <w:rPr>
          <w:lang w:val="en-US"/>
        </w:rPr>
        <w:t xml:space="preserve"> content</w:t>
      </w:r>
      <w:r w:rsidR="0076501A">
        <w:rPr>
          <w:lang w:val="en-US"/>
        </w:rPr>
        <w:t xml:space="preserve"> (cf.</w:t>
      </w:r>
      <w:r w:rsidRPr="100FEDD3">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F511F7" w14:paraId="039EBA88" w14:textId="77777777" w:rsidTr="00850689">
        <w:trPr>
          <w:trHeight w:val="300"/>
        </w:trPr>
        <w:tc>
          <w:tcPr>
            <w:tcW w:w="9029" w:type="dxa"/>
          </w:tcPr>
          <w:p w14:paraId="17E33CC3" w14:textId="77777777" w:rsidR="0076501A" w:rsidRDefault="0076501A" w:rsidP="00850689">
            <w:pPr>
              <w:ind w:firstLine="0"/>
              <w:jc w:val="center"/>
              <w:rPr>
                <w:lang w:val="en-US"/>
              </w:rPr>
            </w:pPr>
            <w:r>
              <w:rPr>
                <w:noProof/>
              </w:rPr>
              <w:lastRenderedPageBreak/>
              <w:drawing>
                <wp:inline distT="0" distB="0" distL="0" distR="0" wp14:anchorId="40545B47" wp14:editId="7F3E8104">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a:stretch>
                            <a:fillRect/>
                          </a:stretch>
                        </pic:blipFill>
                        <pic:spPr>
                          <a:xfrm>
                            <a:off x="0" y="0"/>
                            <a:ext cx="5538637" cy="5538637"/>
                          </a:xfrm>
                          <a:prstGeom prst="rect">
                            <a:avLst/>
                          </a:prstGeom>
                          <a:ln/>
                        </pic:spPr>
                      </pic:pic>
                    </a:graphicData>
                  </a:graphic>
                </wp:inline>
              </w:drawing>
            </w:r>
          </w:p>
        </w:tc>
      </w:tr>
      <w:tr w:rsidR="0076501A" w:rsidRPr="008B622F" w14:paraId="2A13453F" w14:textId="77777777" w:rsidTr="00850689">
        <w:trPr>
          <w:trHeight w:val="300"/>
        </w:trPr>
        <w:tc>
          <w:tcPr>
            <w:tcW w:w="9029" w:type="dxa"/>
          </w:tcPr>
          <w:p w14:paraId="7B669947" w14:textId="77777777" w:rsidR="0076501A" w:rsidRDefault="0076501A" w:rsidP="00850689">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5948C96B" w14:textId="77777777" w:rsidR="0076501A" w:rsidRDefault="0076501A">
      <w:pPr>
        <w:spacing w:after="0" w:line="276" w:lineRule="auto"/>
        <w:ind w:right="0" w:firstLine="0"/>
        <w:jc w:val="left"/>
        <w:rPr>
          <w:lang w:val="en-US"/>
        </w:rPr>
      </w:pPr>
    </w:p>
    <w:p w14:paraId="7ACAC7F5" w14:textId="231E37A0" w:rsidR="0076501A" w:rsidRDefault="0076501A">
      <w:pPr>
        <w:spacing w:after="0" w:line="276" w:lineRule="auto"/>
        <w:ind w:right="0" w:firstLine="0"/>
        <w:jc w:val="left"/>
        <w:rPr>
          <w:lang w:val="en-US"/>
        </w:rPr>
      </w:pPr>
      <w:r>
        <w:rPr>
          <w:lang w:val="en-US"/>
        </w:rPr>
        <w:br w:type="page"/>
      </w:r>
    </w:p>
    <w:p w14:paraId="0DBFC92E" w14:textId="7383CDCA" w:rsidR="0011577E" w:rsidRPr="00633D2F" w:rsidRDefault="0011577E" w:rsidP="0076501A">
      <w:pPr>
        <w:ind w:firstLine="0"/>
        <w:rPr>
          <w:lang w:val="en-US"/>
        </w:rPr>
      </w:pPr>
      <w:r w:rsidRPr="100FEDD3">
        <w:rPr>
          <w:lang w:val="en-US"/>
        </w:rPr>
        <w:lastRenderedPageBreak/>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xml:space="preserve">. CH of CM, by comparison, only show a SD of around </w:t>
      </w:r>
      <w:r w:rsidRPr="0076501A">
        <w:rPr>
          <w:lang w:val="en-US"/>
        </w:rPr>
        <w:t>5</w:t>
      </w:r>
      <w:r w:rsidR="0076501A" w:rsidRPr="0076501A">
        <w:rPr>
          <w:lang w:val="en-US"/>
        </w:rPr>
        <w:t> </w:t>
      </w:r>
      <w:r w:rsidRPr="0076501A">
        <w:rPr>
          <w:lang w:val="en-US"/>
        </w:rPr>
        <w:t>g</w:t>
      </w:r>
      <w:r w:rsidR="0076501A">
        <w:rPr>
          <w:lang w:val="en-US"/>
        </w:rPr>
        <w:t> </w:t>
      </w:r>
      <w:r w:rsidRPr="100FEDD3">
        <w:rPr>
          <w:lang w:val="en-US"/>
        </w:rPr>
        <w:t>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76501A">
      <w:pPr>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6C4B7BEE" w14:textId="1E34E29A" w:rsidR="006517F0" w:rsidRDefault="006517F0" w:rsidP="006517F0">
      <w:pPr>
        <w:rPr>
          <w:lang w:val="en-US"/>
        </w:rPr>
      </w:pPr>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sdt>
        <w:sdtPr>
          <w:rPr>
            <w:lang w:val="en-US"/>
          </w:rPr>
          <w:alias w:val="To edit, see citavi.com/edit"/>
          <w:tag w:val="CitaviPlaceholder#e00e661f-e747-4adf-a3d9-cbf8ced90167"/>
          <w:id w:val="254484187"/>
          <w:placeholder>
            <w:docPart w:val="10426CCEAEBC46C89D36CA9C62F7FC70"/>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jE6MTQ6NT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IxOjE0OjU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IxOjE0OjU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Pr>
              <w:lang w:val="en-US"/>
            </w:rPr>
            <w:fldChar w:fldCharType="separate"/>
          </w:r>
          <w:hyperlink w:anchor="_CTVL00138d43eeeeb8144698dbf90b5a413db7f" w:tooltip="Koch, K.; Hafner, S. D.; Weinrich, S.; Astals, S.; Holliger, C. (2020): Power and Limitations of Biochemical Methane Potential (BMP) Tests. Frontiers …" w:history="1">
            <w:r w:rsidR="00C40BC0">
              <w:rPr>
                <w:lang w:val="en-US"/>
              </w:rPr>
              <w:t>(Koch et al., 2020</w:t>
            </w:r>
          </w:hyperlink>
          <w:hyperlink w:anchor="_CTVL001aa10622fc825473c887011dc382fbeeb" w:tooltip="Lübken, M.; Kosse, P.; Koch, K.; Gehring, T.; Wichern, M. (2015): Influent Fractionation for Modeling Continuous Anaerobic Digestion Processes. In Güb…" w:history="1">
            <w:r w:rsidR="00C40BC0">
              <w:rPr>
                <w:lang w:val="en-US"/>
              </w:rPr>
              <w:t>; Lübken et al., 2015</w:t>
            </w:r>
          </w:hyperlink>
          <w:hyperlink w:anchor="_CTVL0019a3197eb6c494dff8d212b66c5111b25" w:tooltip="Fisgativa, H.; Zennaro, B.; Charnier, C.; Richard, C.; Accarion, G.; Béline, F. (2020): Comprehensive determination of input state variables dataset r…" w:history="1">
            <w:r w:rsidR="00C40BC0">
              <w:rPr>
                <w:lang w:val="en-US"/>
              </w:rPr>
              <w:t>; Fisgativa et al., 2020)</w:t>
            </w:r>
          </w:hyperlink>
          <w:r>
            <w:rPr>
              <w:lang w:val="en-US"/>
            </w:rPr>
            <w:fldChar w:fldCharType="end"/>
          </w:r>
        </w:sdtContent>
      </w:sdt>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sdt>
        <w:sdtPr>
          <w:rPr>
            <w:lang w:val="en-US"/>
          </w:rPr>
          <w:alias w:val="To edit, see citavi.com/edit"/>
          <w:tag w:val="CitaviPlaceholder#2bdfeaa5-c8bc-4b77-887c-fb32760ac3a6"/>
          <w:id w:val="87584218"/>
          <w:placeholder>
            <w:docPart w:val="10426CCEAEBC46C89D36CA9C62F7FC70"/>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Pr>
              <w:lang w:val="en-US"/>
            </w:rPr>
            <w:fldChar w:fldCharType="separate"/>
          </w:r>
          <w:hyperlink w:anchor="_CTVL001c56319509a044d07a266baf2807cc4d6" w:tooltip="Kryvoruchko, V.; Machmüller, A.; Bodiroza, V.; Amon, B.; Amon, T. (2009): Anaerobic digestion of by-products of sugar beet and starch potato processin…" w:history="1">
            <w:r w:rsidR="00C40BC0">
              <w:rPr>
                <w:lang w:val="en-US"/>
              </w:rPr>
              <w:t>(Kryvoruchko et al., 2009)</w:t>
            </w:r>
          </w:hyperlink>
          <w:r>
            <w:rPr>
              <w:lang w:val="en-US"/>
            </w:rPr>
            <w:fldChar w:fldCharType="end"/>
          </w:r>
        </w:sdtContent>
      </w:sdt>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sdt>
        <w:sdtPr>
          <w:rPr>
            <w:lang w:val="en-US"/>
          </w:rPr>
          <w:alias w:val="To edit, see citavi.com/edit"/>
          <w:tag w:val="CitaviPlaceholder#0bfd6b59-8578-4c40-a586-f19bbff559b0"/>
          <w:id w:val="-1670629678"/>
          <w:placeholder>
            <w:docPart w:val="10426CCEAEBC46C89D36CA9C62F7FC70"/>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Pr>
                <w:lang w:val="en-US"/>
              </w:rPr>
              <w:t>(Ahmed et al., 2016)</w:t>
            </w:r>
          </w:hyperlink>
          <w:r>
            <w:rPr>
              <w:lang w:val="en-US"/>
            </w:rPr>
            <w:fldChar w:fldCharType="end"/>
          </w:r>
        </w:sdtContent>
      </w:sdt>
      <w:r>
        <w:rPr>
          <w:lang w:val="en-US"/>
        </w:rPr>
        <w:t xml:space="preserve">. </w:t>
      </w:r>
      <w:sdt>
        <w:sdtPr>
          <w:rPr>
            <w:lang w:val="en-US"/>
          </w:rPr>
          <w:alias w:val="To edit, see citavi.com/edit"/>
          <w:tag w:val="CitaviPlaceholder#feb2c058-d7f6-464e-9cf3-a6fe4f355426"/>
          <w:id w:val="2037076637"/>
          <w:placeholder>
            <w:docPart w:val="10426CCEAEBC46C89D36CA9C62F7FC70"/>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2a1a5e39-96eb-4998-9fbb-6b19289e55c9"/>
          <w:id w:val="-1513451879"/>
          <w:placeholder>
            <w:docPart w:val="10426CCEAEBC46C89D36CA9C62F7FC70"/>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Pr>
                <w:lang w:val="en-US"/>
              </w:rPr>
              <w:t>(2020)</w:t>
            </w:r>
          </w:hyperlink>
          <w:r>
            <w:rPr>
              <w:lang w:val="en-US"/>
            </w:rPr>
            <w:fldChar w:fldCharType="end"/>
          </w:r>
        </w:sdtContent>
      </w:sdt>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p>
    <w:p w14:paraId="71355869" w14:textId="1F0B06FB" w:rsidR="00BB59BF" w:rsidRDefault="00BB59BF" w:rsidP="00BB59BF">
      <w:pPr>
        <w:rPr>
          <w:lang w:val="en-US"/>
        </w:rPr>
      </w:pPr>
      <w:r w:rsidRPr="00F606DE">
        <w:rPr>
          <w:lang w:val="en-US"/>
        </w:rPr>
        <w:t xml:space="preserve">In summary, </w:t>
      </w:r>
      <w:r w:rsidRPr="100FEDD3">
        <w:rPr>
          <w:lang w:val="en-US"/>
        </w:rPr>
        <w:t xml:space="preserve">ADM1 influent characterization of </w:t>
      </w:r>
      <w:r>
        <w:rPr>
          <w:lang w:val="en-US"/>
        </w:rPr>
        <w:t xml:space="preserve">comparable </w:t>
      </w:r>
      <w:r w:rsidRPr="100FEDD3">
        <w:rPr>
          <w:lang w:val="en-US"/>
        </w:rPr>
        <w:t xml:space="preserve">agricultural substrates results in starkly different macronutrient values. This </w:t>
      </w:r>
      <w:r>
        <w:rPr>
          <w:lang w:val="en-US"/>
        </w:rPr>
        <w:t xml:space="preserve">is rooted in different breeds of the same substrate as well as </w:t>
      </w:r>
      <w:r w:rsidRPr="100FEDD3">
        <w:rPr>
          <w:lang w:val="en-US"/>
        </w:rPr>
        <w:t>seasonal fluctuations, sampling and measurement errors</w:t>
      </w:r>
      <w:r>
        <w:rPr>
          <w:lang w:val="en-US"/>
        </w:rPr>
        <w:t>,</w:t>
      </w:r>
      <w:r w:rsidRPr="100FEDD3">
        <w:rPr>
          <w:lang w:val="en-US"/>
        </w:rPr>
        <w:t xml:space="preserve"> and different assumptions on </w:t>
      </w:r>
      <w:r>
        <w:rPr>
          <w:lang w:val="en-US"/>
        </w:rPr>
        <w:t xml:space="preserve">degradability </w:t>
      </w:r>
      <w:sdt>
        <w:sdtPr>
          <w:rPr>
            <w:lang w:val="en-US"/>
          </w:rPr>
          <w:alias w:val="To edit, see citavi.com/edit"/>
          <w:tag w:val="CitaviPlaceholder#9c70315f-645d-4f6e-beaf-49b9f3064692"/>
          <w:id w:val="-400910650"/>
          <w:placeholder>
            <w:docPart w:val="3360C097E6C64BF497156C46EE98D262"/>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100FEDD3">
        <w:rPr>
          <w:lang w:val="en-US"/>
        </w:rPr>
        <w:t>. Linear</w:t>
      </w:r>
      <w:r>
        <w:rPr>
          <w:lang w:val="en-US"/>
        </w:rPr>
        <w:t xml:space="preserve"> uncertainty propagation only based on measurement uncertainties results in substantial </w:t>
      </w:r>
      <w:r w:rsidRPr="3D37C07F">
        <w:rPr>
          <w:lang w:val="en-US"/>
        </w:rPr>
        <w:t>error bands</w:t>
      </w:r>
      <w:r>
        <w:rPr>
          <w:lang w:val="en-US"/>
        </w:rPr>
        <w:t xml:space="preserve"> which realistically reflect observed uncertainties of ADM1 substrate characterization. However, values determined with uncertainty propagation for LI </w:t>
      </w:r>
      <w:r w:rsidRPr="100FEDD3">
        <w:rPr>
          <w:lang w:val="en-US"/>
        </w:rPr>
        <w:t xml:space="preserve">in </w:t>
      </w:r>
      <w:r>
        <w:rPr>
          <w:lang w:val="en-US"/>
        </w:rPr>
        <w:t>M</w:t>
      </w:r>
      <w:r w:rsidRPr="100FEDD3">
        <w:rPr>
          <w:lang w:val="en-US"/>
        </w:rPr>
        <w:t xml:space="preserve">S and </w:t>
      </w:r>
      <w:proofErr w:type="spellStart"/>
      <w:r w:rsidRPr="100FEDD3">
        <w:rPr>
          <w:lang w:val="en-US"/>
        </w:rPr>
        <w:t>GrS</w:t>
      </w:r>
      <w:proofErr w:type="spellEnd"/>
      <w:r w:rsidRPr="100FEDD3">
        <w:rPr>
          <w:lang w:val="en-US"/>
        </w:rPr>
        <w:t xml:space="preserve"> rather </w:t>
      </w:r>
      <w:r>
        <w:rPr>
          <w:lang w:val="en-US"/>
        </w:rPr>
        <w:t>represent lower estimates of measured error bands</w:t>
      </w:r>
      <w:r w:rsidRPr="100FEDD3">
        <w:rPr>
          <w:lang w:val="en-US"/>
        </w:rPr>
        <w:t>.</w:t>
      </w:r>
    </w:p>
    <w:p w14:paraId="1BC711D7" w14:textId="3A57C98A" w:rsidR="00FC6AF8" w:rsidRDefault="00FC6AF8" w:rsidP="00FC6AF8">
      <w:pPr>
        <w:pStyle w:val="berschrift2"/>
        <w:rPr>
          <w:lang w:val="en-US"/>
        </w:rPr>
      </w:pPr>
      <w:r>
        <w:rPr>
          <w:lang w:val="en-US"/>
        </w:rPr>
        <w:t>3.2 Sensitivity analysis of uncertain macronutrients</w:t>
      </w:r>
    </w:p>
    <w:p w14:paraId="7FBE72D9" w14:textId="696305D3" w:rsidR="00FC6AF8" w:rsidRDefault="00FC6AF8" w:rsidP="006D3E20">
      <w:pPr>
        <w:rPr>
          <w:lang w:val="en-US"/>
        </w:rPr>
      </w:pPr>
      <w:r>
        <w:rPr>
          <w:lang w:val="en-US"/>
        </w:rPr>
        <w:t>The i</w:t>
      </w:r>
      <w:r w:rsidRPr="00EE7C73">
        <w:rPr>
          <w:lang w:val="en-US"/>
        </w:rPr>
        <w:t>nfluence</w:t>
      </w:r>
      <w:r>
        <w:rPr>
          <w:lang w:val="en-US"/>
        </w:rPr>
        <w:t xml:space="preserve"> of uncertain macronutrient influent concentrations was considered in model simulations according to the block diagram shown in Fig. 1d. Two simulators were run in parallel </w:t>
      </w:r>
    </w:p>
    <w:p w14:paraId="4B9F7CA4" w14:textId="3CBCFF53" w:rsidR="00D20AD4" w:rsidRDefault="00E241CE">
      <w:pPr>
        <w:ind w:firstLine="0"/>
        <w:rPr>
          <w:lang w:val="en-US"/>
        </w:rPr>
      </w:pPr>
      <w:r>
        <w:rPr>
          <w:lang w:val="en-US"/>
        </w:rPr>
        <w:lastRenderedPageBreak/>
        <w:t xml:space="preserve">and provided with the same feed volume flows, but different associated influent concentrations: one with nominal, the other with elevated values (nominal + 1 SD). The first simulator was updated by an ideal estimator (assuming no PMM) at each time step, the second one was run in open loop assuming the same feed volume flows. </w:t>
      </w:r>
      <w:r w:rsidRPr="003945E4">
        <w:rPr>
          <w:lang w:val="en-US"/>
        </w:rPr>
        <w:t>This approach was individually applied for all three macronutrients (CH, PR, LI). Sensitivity analysis of influent macronutrients is discussed by means of case study 1, while the corresponding controller performance is discussed in Sec.</w:t>
      </w:r>
      <w:r>
        <w:rPr>
          <w:lang w:val="en-US"/>
        </w:rPr>
        <w:t xml:space="preserve"> 3.3.1.  </w:t>
      </w:r>
      <w:r w:rsidRPr="00670698">
        <w:rPr>
          <w:lang w:val="en-US"/>
        </w:rPr>
        <w:t>Model simulations</w:t>
      </w:r>
      <w:r>
        <w:rPr>
          <w:lang w:val="en-US"/>
        </w:rPr>
        <w:t xml:space="preserve"> for nominal and elevated</w:t>
      </w:r>
      <w:r w:rsidDel="00D04506">
        <w:rPr>
          <w:lang w:val="en-US"/>
        </w:rPr>
        <w:t xml:space="preserve"> </w:t>
      </w:r>
      <w:r>
        <w:rPr>
          <w:lang w:val="en-US"/>
        </w:rPr>
        <w:t xml:space="preserve">realizations of influent CH, PR and LI concentrations (plotted as dotted and solid lines, respectively) are shown in the </w:t>
      </w:r>
      <w:r w:rsidRPr="001B4B12">
        <w:rPr>
          <w:highlight w:val="yellow"/>
          <w:lang w:val="en-US"/>
        </w:rPr>
        <w:t>SM.</w:t>
      </w:r>
      <w:r>
        <w:rPr>
          <w:lang w:val="en-US"/>
        </w:rPr>
        <w:t xml:space="preserve"> Since for the three cases the feed volume flows are almost identical, only those of the first case (differing CH) are shown.</w:t>
      </w:r>
    </w:p>
    <w:p w14:paraId="2E580C1E" w14:textId="46B4281C"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EndPr/>
        <w:sdtContent>
          <w:r w:rsidR="00B82ED6">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Rvbm9zby1CcmF2byBldCBhbC4ifV19LCJUYWciOiJDaXRhdmlQbGFjZWhvbGRlciNhZGI4MjM0ZS0zNDRhLTQxY2UtOGQyNS0wMzgwMjQzMzllNjkiLCJUZXh0IjoiRG9ub3NvLUJyYXZvIGV0IGFsLiIsIldBSVZlcnNpb24iOiI2LjE5LjIuMSJ9}</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Donoso-Bravo et al.</w:t>
            </w:r>
          </w:hyperlink>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EndPr/>
        <w:sdtContent>
          <w:r w:rsidR="00B82ED6">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UpIn1dfSwiVGFnIjoiQ2l0YXZpUGxhY2Vob2xkZXIjNTI0ZjMwYjgtNDk0OC00MThiLTg5MDMtYTU2MWE5NGE0ODlmIiwiVGV4dCI6IigyMDI1KSIsIldBSVZlcnNpb24iOiI2LjE5LjIuMSJ9}</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(2025)</w:t>
            </w:r>
          </w:hyperlink>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9395AD" w14:textId="1591D613" w:rsidR="00BB59BF" w:rsidRDefault="004374DD" w:rsidP="00BB59BF">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762104A5" w:rsidR="00D304E0" w:rsidRDefault="006C4F89">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bookmarkStart w:id="37" w:name="_Hlk207213129"/>
      <w:r w:rsidR="00B05A33">
        <w:rPr>
          <w:lang w:val="en-US"/>
        </w:rPr>
        <w:t>Robust controller</w:t>
      </w:r>
      <w:r w:rsidR="00504F83">
        <w:rPr>
          <w:lang w:val="en-US"/>
        </w:rPr>
        <w:t xml:space="preserve"> performance</w:t>
      </w:r>
      <w:bookmarkEnd w:id="37"/>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38"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38"/>
      <w:r w:rsidR="00CB3314">
        <w:rPr>
          <w:rFonts w:eastAsia="Garamond" w:cs="Garamond"/>
          <w:lang w:val="en-US"/>
        </w:rPr>
        <w:t>)</w:t>
      </w:r>
      <w:r w:rsidR="00E43BD9">
        <w:rPr>
          <w:rFonts w:eastAsia="Garamond" w:cs="Garamond"/>
          <w:lang w:val="en-US"/>
        </w:rPr>
        <w:t>.</w:t>
      </w:r>
    </w:p>
    <w:p w14:paraId="5A2203E3" w14:textId="77777777" w:rsidR="0076501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EF7145" w14:paraId="3B48A3CC" w14:textId="77777777" w:rsidTr="00850689">
        <w:tc>
          <w:tcPr>
            <w:tcW w:w="9029" w:type="dxa"/>
          </w:tcPr>
          <w:p w14:paraId="0D7E2470" w14:textId="77777777" w:rsidR="0076501A" w:rsidRDefault="0076501A" w:rsidP="00850689">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59F0F19E" wp14:editId="0B72318A">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3"/>
                          <a:stretch>
                            <a:fillRect/>
                          </a:stretch>
                        </pic:blipFill>
                        <pic:spPr>
                          <a:xfrm>
                            <a:off x="0" y="0"/>
                            <a:ext cx="5733415" cy="7166610"/>
                          </a:xfrm>
                          <a:prstGeom prst="rect">
                            <a:avLst/>
                          </a:prstGeom>
                        </pic:spPr>
                      </pic:pic>
                    </a:graphicData>
                  </a:graphic>
                </wp:inline>
              </w:drawing>
            </w:r>
          </w:p>
        </w:tc>
      </w:tr>
      <w:tr w:rsidR="0076501A" w:rsidRPr="00EF7145" w14:paraId="31A31F35" w14:textId="77777777" w:rsidTr="00850689">
        <w:tc>
          <w:tcPr>
            <w:tcW w:w="9029" w:type="dxa"/>
          </w:tcPr>
          <w:p w14:paraId="6CC08B0B" w14:textId="77777777" w:rsidR="0076501A" w:rsidRDefault="0076501A" w:rsidP="00850689">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683C2730" w14:textId="77777777" w:rsidR="0076501A" w:rsidRDefault="0076501A">
      <w:pPr>
        <w:spacing w:after="0" w:line="276" w:lineRule="auto"/>
        <w:ind w:right="0" w:firstLine="0"/>
        <w:jc w:val="left"/>
        <w:rPr>
          <w:rFonts w:eastAsia="Garamond" w:cs="Garamond"/>
          <w:lang w:val="en-US"/>
        </w:rPr>
      </w:pPr>
    </w:p>
    <w:p w14:paraId="0F297590" w14:textId="4D6CF692" w:rsidR="0076501A" w:rsidRDefault="0076501A">
      <w:pPr>
        <w:spacing w:after="0" w:line="276" w:lineRule="auto"/>
        <w:ind w:right="0" w:firstLine="0"/>
        <w:jc w:val="left"/>
        <w:rPr>
          <w:rFonts w:eastAsia="Garamond" w:cs="Garamond"/>
          <w:lang w:val="en-US"/>
        </w:rPr>
      </w:pPr>
      <w:r>
        <w:rPr>
          <w:rFonts w:eastAsia="Garamond" w:cs="Garamond"/>
          <w:lang w:val="en-US"/>
        </w:rPr>
        <w:br w:type="page"/>
      </w:r>
    </w:p>
    <w:p w14:paraId="39BDCED6" w14:textId="65FBFD18" w:rsidR="004404BA" w:rsidRDefault="004404BA" w:rsidP="0076501A">
      <w:pPr>
        <w:ind w:firstLine="0"/>
        <w:rPr>
          <w:rFonts w:eastAsia="Garamond" w:cs="Garamond"/>
          <w:lang w:val="en-US"/>
        </w:rPr>
      </w:pPr>
      <w:r>
        <w:rPr>
          <w:rFonts w:eastAsia="Garamond" w:cs="Garamond"/>
          <w:lang w:val="en-US"/>
        </w:rPr>
        <w:lastRenderedPageBreak/>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Pr>
          <w:rFonts w:eastAsia="Garamond" w:cs="Garamond"/>
          <w:lang w:val="en-US"/>
        </w:rPr>
        <w:t>The hourly OLR varies between 3 and 12, with an average of around 6 kg VS m</w:t>
      </w:r>
      <w:r w:rsidRPr="00670698">
        <w:rPr>
          <w:rFonts w:eastAsia="Garamond" w:cs="Garamond"/>
          <w:vertAlign w:val="superscript"/>
          <w:lang w:val="en-US"/>
        </w:rPr>
        <w:t>-3</w:t>
      </w:r>
      <w:r>
        <w:rPr>
          <w:rFonts w:eastAsia="Garamond" w:cs="Garamond"/>
          <w:lang w:val="en-US"/>
        </w:rPr>
        <w:t xml:space="preserve"> d</w:t>
      </w:r>
      <w:r w:rsidRPr="00670698">
        <w:rPr>
          <w:rFonts w:eastAsia="Garamond" w:cs="Garamond"/>
          <w:vertAlign w:val="superscript"/>
          <w:lang w:val="en-US"/>
        </w:rPr>
        <w:t>-1</w:t>
      </w:r>
      <w:r>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2A3D1151"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EndPr/>
        <w:sdtContent>
          <w:r w:rsidR="00670698">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lang w:val="en-US"/>
              </w:rPr>
              <w:t>(Hahn et al., 2014)</w:t>
            </w:r>
          </w:hyperlink>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EndPr/>
        <w:sdtContent>
          <w:r w:rsidR="00DA2475">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FUMjE6MTQ6NTg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hyperlink w:anchor="_CTVL001f946c55861c14065a6faac3de0573d70" w:tooltip="Bonk, F.; Popp, D.; Weinrich, S.; Sträuber, H.; Kleinsteuber, S.; Harms, H.; Centler, F. (2018): Intermittent fasting for microbes: how discontinuous …" w:history="1">
            <w:r w:rsidR="00C40BC0" w:rsidRPr="00C40BC0">
              <w:rPr>
                <w:rFonts w:eastAsia="Garamond" w:cs="Garamond"/>
                <w:lang w:val="en-US"/>
              </w:rPr>
              <w:t>(Bonk et al., 2018)</w:t>
            </w:r>
          </w:hyperlink>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EndPr/>
        <w:sdtContent>
          <w:r w:rsidR="0011577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sidRPr="00C40BC0">
              <w:rPr>
                <w:lang w:val="en-US"/>
              </w:rPr>
              <w:t>(Jønson et al., 2022)</w:t>
            </w:r>
          </w:hyperlink>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EndPr/>
        <w:sdtContent>
          <w:r w:rsidR="0011577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gtMzFUMjE6MTQ6NTg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yMToxNDo1O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hyperlink w:anchor="_CTVL0016bd1d4aea060468891b9514b055eff15" w:tooltip="Ahmed, W.; Rodríguez, J. (2020): A model predictive optimal control system for the practical automatic start-up of anaerobic digesters. Water Research…" w:history="1">
            <w:r w:rsidR="00C40BC0" w:rsidRPr="00C40BC0">
              <w:rPr>
                <w:lang w:val="en-US"/>
              </w:rPr>
              <w:t>(Ahmed and Rodríguez, 2020</w:t>
            </w:r>
          </w:hyperlink>
          <w:hyperlink w:anchor="_CTVL001ff6d8e1f22924ae3a8c00567caf17d62" w:tooltip="Kil, H.; Li, D.; Xi, Y.; Li, J. (2017): Model predictive control with on-line model identification for anaerobic digestion processes. Biochemical Engi…" w:history="1">
            <w:r w:rsidR="00C40BC0" w:rsidRPr="00C40BC0">
              <w:rPr>
                <w:lang w:val="en-US"/>
              </w:rPr>
              <w:t>; Kil et al., 2017)</w:t>
            </w:r>
          </w:hyperlink>
          <w:r w:rsidR="0011577E">
            <w:rPr>
              <w:lang w:val="en-US"/>
            </w:rPr>
            <w:fldChar w:fldCharType="end"/>
          </w:r>
        </w:sdtContent>
      </w:sdt>
      <w:r w:rsidR="0011577E">
        <w:rPr>
          <w:lang w:val="en-US"/>
        </w:rPr>
        <w:t xml:space="preserve">. </w:t>
      </w:r>
    </w:p>
    <w:p w14:paraId="4A810657" w14:textId="67B6FC6D"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C64143" w:rsidRPr="009F5FF4">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546615AF"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EndPr/>
        <w:sdtContent>
          <w:r>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IxOjE0OjU4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C40BC0" w:rsidRPr="00C40BC0">
              <w:rPr>
                <w:rFonts w:eastAsia="Garamond" w:cs="Garamond"/>
                <w:lang w:val="en-US"/>
              </w:rPr>
              <w:t>Kil et al.</w:t>
            </w:r>
          </w:hyperlink>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EndPr/>
        <w:sdtContent>
          <w:r>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yMToxNDo1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C40BC0" w:rsidRPr="00C40BC0">
              <w:rPr>
                <w:rFonts w:eastAsia="Garamond" w:cs="Garamond"/>
                <w:lang w:val="en-US"/>
              </w:rPr>
              <w:t>(2017)</w:t>
            </w:r>
          </w:hyperlink>
          <w:r>
            <w:rPr>
              <w:rFonts w:eastAsia="Garamond" w:cs="Garamond"/>
              <w:lang w:val="en-US"/>
            </w:rPr>
            <w:fldChar w:fldCharType="end"/>
          </w:r>
        </w:sdtContent>
      </w:sdt>
      <w:r>
        <w:rPr>
          <w:rFonts w:eastAsia="Garamond" w:cs="Garamond"/>
          <w:lang w:val="en-US"/>
        </w:rPr>
        <w:t>.</w:t>
      </w:r>
    </w:p>
    <w:p w14:paraId="1354B746" w14:textId="4EE82FBF" w:rsidR="00D06E6B" w:rsidRDefault="0011577E" w:rsidP="0011577E">
      <w:pPr>
        <w:rPr>
          <w:rFonts w:eastAsia="Garamond" w:cs="Garamond"/>
          <w:lang w:val="en-US"/>
        </w:rPr>
      </w:pPr>
      <w:r w:rsidRPr="4246EA89">
        <w:rPr>
          <w:rFonts w:eastAsia="Garamond" w:cs="Garamond"/>
          <w:lang w:val="en-US"/>
        </w:rPr>
        <w:lastRenderedPageBreak/>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w:t>
      </w:r>
      <w:r w:rsidRPr="003945E4">
        <w:rPr>
          <w:rFonts w:eastAsia="Garamond" w:cs="Garamond"/>
          <w:lang w:val="en-US"/>
        </w:rPr>
        <w:t>underscores the numerical efficiency obtained through orthogonal collocation as discretization and the HSL solver</w:t>
      </w:r>
      <w:r w:rsidRPr="003945E4">
        <w:rPr>
          <w:rFonts w:eastAsia="Garamond" w:cs="Garamond"/>
          <w:color w:val="808080" w:themeColor="background1" w:themeShade="80"/>
          <w:lang w:val="en-US"/>
        </w:rPr>
        <w:t>.</w:t>
      </w:r>
      <w:r w:rsidR="001B3723" w:rsidRPr="003945E4">
        <w:rPr>
          <w:rFonts w:eastAsia="Garamond" w:cs="Garamond"/>
          <w:color w:val="808080" w:themeColor="background1" w:themeShade="80"/>
          <w:lang w:val="en-US"/>
        </w:rPr>
        <w:t xml:space="preserve"> </w:t>
      </w:r>
      <w:r w:rsidR="001B3723" w:rsidRPr="003945E4">
        <w:rPr>
          <w:rFonts w:eastAsia="Garamond" w:cs="Garamond"/>
          <w:lang w:val="en-US"/>
        </w:rPr>
        <w:t>However, real-life application would require a state estimator, which adds computational load.</w:t>
      </w:r>
      <w:r w:rsidRPr="003945E4">
        <w:rPr>
          <w:rFonts w:eastAsia="Garamond" w:cs="Garamond"/>
          <w:lang w:val="en-US"/>
        </w:rPr>
        <w:t xml:space="preserve"> Overall, the NMPC successfully tracked constant setpoints of methane production with fast convergence</w:t>
      </w:r>
      <w:r>
        <w:rPr>
          <w:rFonts w:eastAsia="Garamond" w:cs="Garamond"/>
          <w:lang w:val="en-US"/>
        </w:rPr>
        <w:t xml:space="preserv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3D19C69F" w14:textId="77777777" w:rsidR="00110331" w:rsidRDefault="00BE59E7" w:rsidP="000E1B52">
      <w:pPr>
        <w:rPr>
          <w:lang w:val="en-US"/>
        </w:rPr>
      </w:pPr>
      <w:r>
        <w:rPr>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r w:rsidR="00110331">
        <w:rPr>
          <w:lang w:val="en-US"/>
        </w:rPr>
        <w:t xml:space="preserve">production, and </w:t>
      </w:r>
      <w:proofErr w:type="spellStart"/>
      <w:r w:rsidR="00110331">
        <w:rPr>
          <w:lang w:val="en-US"/>
        </w:rPr>
        <w:t>pH</w:t>
      </w:r>
      <w:r w:rsidR="00110331" w:rsidRPr="0092238C">
        <w:rPr>
          <w:lang w:val="en-US"/>
        </w:rPr>
        <w:t>.</w:t>
      </w:r>
      <w:proofErr w:type="spellEnd"/>
      <w:r w:rsidR="00110331">
        <w:rPr>
          <w:lang w:val="en-US"/>
        </w:rPr>
        <w:t xml:space="preserve"> The GS filling limits are maintained with a comfortable safety margin of about 20%. Soft constraints on GS filling level at 5 and 95% are shown by grey dashed lines.</w:t>
      </w:r>
    </w:p>
    <w:p w14:paraId="2D9F2187" w14:textId="31C7BD10" w:rsidR="00EF7145" w:rsidRDefault="00110331" w:rsidP="0076501A">
      <w:pPr>
        <w:rPr>
          <w:rFonts w:eastAsia="Garamond" w:cs="Garamond"/>
          <w:color w:val="000000" w:themeColor="text1"/>
          <w:szCs w:val="24"/>
          <w:lang w:val="en-US"/>
        </w:rPr>
      </w:pPr>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EndPr/>
        <w:sdtContent>
          <w:r>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Pr>
                <w:rFonts w:eastAsia="Garamond" w:cs="Garamond"/>
                <w:color w:val="000000" w:themeColor="text1"/>
                <w:szCs w:val="24"/>
                <w:lang w:val="en-US"/>
              </w:rPr>
              <w:t>(Dittmer et al., 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Substrate feeding is dominated by manure, while only in the last</w:t>
      </w:r>
      <w:r w:rsidR="0076501A">
        <w:rPr>
          <w:rFonts w:eastAsia="Garamond" w:cs="Garamond"/>
          <w:color w:val="000000" w:themeColor="text1"/>
          <w:szCs w:val="24"/>
          <w:lang w:val="en-US"/>
        </w:rPr>
        <w:t xml:space="preserve"> </w:t>
      </w:r>
      <w:r>
        <w:rPr>
          <w:rFonts w:eastAsia="Garamond" w:cs="Garamond"/>
          <w:color w:val="000000" w:themeColor="text1"/>
          <w:szCs w:val="24"/>
          <w:lang w:val="en-US"/>
        </w:rPr>
        <w:t xml:space="preserve">third of the simulation, SBS and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are fed, but no MS. The substrate composition changes drastically depending on relative substrate prices. Since CM is by far the cheapest substrate, it is plausible that it is used primarily. Additional parameters influencing the optimal substrate com</w:t>
      </w:r>
      <w:r>
        <w:rPr>
          <w:rFonts w:eastAsia="Garamond" w:cs="Garamond"/>
          <w:color w:val="000000" w:themeColor="text1"/>
          <w:szCs w:val="24"/>
          <w:lang w:val="en-US"/>
        </w:rPr>
        <w:softHyphen/>
        <w:t>po</w:t>
      </w:r>
      <w:r w:rsidR="00EF7145">
        <w:rPr>
          <w:rFonts w:eastAsia="Garamond" w:cs="Garamond"/>
          <w:color w:val="000000" w:themeColor="text1"/>
          <w:szCs w:val="24"/>
          <w:lang w:val="en-US"/>
        </w:rPr>
        <w:softHyphen/>
        <w:t>si</w:t>
      </w:r>
      <w:r w:rsidR="00EF7145">
        <w:rPr>
          <w:rFonts w:eastAsia="Garamond" w:cs="Garamond"/>
          <w:color w:val="000000" w:themeColor="text1"/>
          <w:szCs w:val="24"/>
          <w:lang w:val="en-US"/>
        </w:rPr>
        <w:softHyphen/>
        <w:t xml:space="preserve">tion are the kinetic constants, especially the hydrolysis constant of CH as the largest macronutrient fraction, and the fraction parameter of influent carbohydrates, cf. Tab. 1. Feedings mostly lie at the beginnings of CHP on-times, indicated by grey vertical shades. This agrees with </w:t>
      </w:r>
      <w:sdt>
        <w:sdtPr>
          <w:rPr>
            <w:rFonts w:eastAsia="Garamond" w:cs="Garamond"/>
            <w:color w:val="000000" w:themeColor="text1"/>
            <w:szCs w:val="24"/>
            <w:lang w:val="en-US"/>
          </w:rPr>
          <w:alias w:val="To edit, see citavi.com/edit"/>
          <w:tag w:val="CitaviPlaceholder#591fe96d-ab30-4b51-b457-4af57c006f2c"/>
          <w:id w:val="-1746713393"/>
          <w:placeholder>
            <w:docPart w:val="E030FDF2F3C14250BCD3A2B26C0F882D"/>
          </w:placeholder>
        </w:sdtPr>
        <w:sdtEnd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Mauky et al.</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287715909"/>
          <w:placeholder>
            <w:docPart w:val="E030FDF2F3C14250BCD3A2B26C0F882D"/>
          </w:placeholder>
        </w:sdtPr>
        <w:sdtEnd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(2016)</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and underlines the predictive nature of the NMPC: Timely feedings </w:t>
      </w:r>
      <w:proofErr w:type="spellStart"/>
      <w:r w:rsidR="00EF7145">
        <w:rPr>
          <w:rFonts w:eastAsia="Garamond" w:cs="Garamond"/>
          <w:color w:val="000000" w:themeColor="text1"/>
          <w:szCs w:val="24"/>
          <w:lang w:val="en-US"/>
        </w:rPr>
        <w:t>compen</w:t>
      </w:r>
      <w:proofErr w:type="spellEnd"/>
      <w:r w:rsidR="00EF7145">
        <w:rPr>
          <w:rFonts w:eastAsia="Garamond" w:cs="Garamond"/>
          <w:color w:val="000000" w:themeColor="text1"/>
          <w:szCs w:val="24"/>
          <w:lang w:val="en-US"/>
        </w:rPr>
        <w:softHyphen/>
      </w:r>
      <w:r w:rsidR="00FC6AF8" w:rsidRPr="00FC6AF8">
        <w:rPr>
          <w:rFonts w:eastAsia="Garamond" w:cs="Garamond"/>
          <w:color w:val="000000" w:themeColor="text1"/>
          <w:szCs w:val="24"/>
          <w:lang w:val="en-US"/>
        </w:rPr>
        <w:t xml:space="preserve"> </w:t>
      </w:r>
      <w:r w:rsidR="00FC6AF8">
        <w:rPr>
          <w:rFonts w:eastAsia="Garamond" w:cs="Garamond"/>
          <w:color w:val="000000" w:themeColor="text1"/>
          <w:szCs w:val="24"/>
          <w:lang w:val="en-US"/>
        </w:rPr>
        <w:t>sate upcoming CHP on-times and thus maintain medium GS filling levels, cf. Eq. </w:t>
      </w:r>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 xml:space="preserve"> REF _Ref188110671 \h </w:instrText>
      </w:r>
      <w:r w:rsidR="00FC6AF8">
        <w:rPr>
          <w:rFonts w:eastAsia="Garamond" w:cs="Garamond"/>
          <w:color w:val="000000" w:themeColor="text1"/>
          <w:szCs w:val="24"/>
          <w:lang w:val="en-US"/>
        </w:rPr>
      </w:r>
      <w:r w:rsidR="00FC6AF8">
        <w:rPr>
          <w:rFonts w:eastAsia="Garamond" w:cs="Garamond"/>
          <w:color w:val="000000" w:themeColor="text1"/>
          <w:szCs w:val="24"/>
          <w:lang w:val="en-US"/>
        </w:rPr>
        <w:fldChar w:fldCharType="separate"/>
      </w:r>
      <w:r w:rsidR="00C64143" w:rsidRPr="00FB4FD3">
        <w:rPr>
          <w:lang w:val="en-US"/>
        </w:rPr>
        <w:t>(</w:t>
      </w:r>
      <w:r w:rsidR="00C64143" w:rsidRPr="00FB4FD3">
        <w:rPr>
          <w:noProof/>
          <w:lang w:val="en-US"/>
        </w:rPr>
        <w:t>2</w:t>
      </w:r>
      <w:r w:rsidR="00C64143" w:rsidRPr="00FB4FD3">
        <w:rPr>
          <w:lang w:val="en-US"/>
        </w:rPr>
        <w:t>.</w:t>
      </w:r>
      <w:r w:rsidR="00C64143" w:rsidRPr="00FB4FD3">
        <w:rPr>
          <w:noProof/>
          <w:lang w:val="en-US"/>
        </w:rPr>
        <w:t>18</w:t>
      </w:r>
      <w:r w:rsidR="00C64143" w:rsidRPr="00FB4FD3">
        <w:rPr>
          <w:lang w:val="en-US"/>
        </w:rPr>
        <w:t>)</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t xml:space="preserve">. Likewise, gas production increases sharply with feeding onsets, and then fades out while no substrate is fed (fasting time). While this intermittent feeding is not operational practice in full scale in lieu of quasi steady-state feeding, a time-varying substrate load for flexible AD operation was also reported by </w:t>
      </w:r>
      <w:sdt>
        <w:sdtPr>
          <w:rPr>
            <w:rFonts w:eastAsia="Garamond" w:cs="Garamond"/>
            <w:color w:val="000000" w:themeColor="text1"/>
            <w:szCs w:val="24"/>
            <w:lang w:val="en-US"/>
          </w:rPr>
          <w:alias w:val="To edit, see citavi.com/edit"/>
          <w:tag w:val="CitaviPlaceholder#3e277090-29f3-440d-94ed-fec6d085dde9"/>
          <w:id w:val="-800299849"/>
          <w:placeholder>
            <w:docPart w:val="DCB9DAD184B3451B8EEBBCA63CDF11C3"/>
          </w:placeholder>
        </w:sdtPr>
        <w:sdtEndPr/>
        <w:sdtContent>
          <w:r w:rsidR="00FC6AF8">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rFonts w:eastAsia="Garamond" w:cs="Garamond"/>
                <w:color w:val="000000" w:themeColor="text1"/>
                <w:szCs w:val="24"/>
                <w:lang w:val="en-US"/>
              </w:rPr>
              <w:t>Dittmer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642081210"/>
          <w:placeholder>
            <w:docPart w:val="DCB9DAD184B3451B8EEBBCA63CDF11C3"/>
          </w:placeholder>
        </w:sdtPr>
        <w:sdtEndPr/>
        <w:sdtContent>
          <w:r w:rsidR="00FC6AF8">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rFonts w:eastAsia="Garamond" w:cs="Garamond"/>
                <w:color w:val="000000" w:themeColor="text1"/>
                <w:szCs w:val="24"/>
                <w:lang w:val="en-US"/>
              </w:rPr>
              <w:t>(2022)</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or </w:t>
      </w:r>
      <w:sdt>
        <w:sdtPr>
          <w:rPr>
            <w:rFonts w:eastAsia="Garamond" w:cs="Garamond"/>
            <w:color w:val="000000" w:themeColor="text1"/>
            <w:szCs w:val="24"/>
            <w:lang w:val="en-US"/>
          </w:rPr>
          <w:alias w:val="To edit, see citavi.com/edit"/>
          <w:tag w:val="CitaviPlaceholder#ce08d987-0f37-46ff-891b-745823a358f0"/>
          <w:id w:val="1695804952"/>
          <w:placeholder>
            <w:docPart w:val="DCB9DAD184B3451B8EEBBCA63CDF11C3"/>
          </w:placeholder>
        </w:sdtPr>
        <w:sdtEnd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Mauky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1790545444"/>
          <w:placeholder>
            <w:docPart w:val="DCB9DAD184B3451B8EEBBCA63CDF11C3"/>
          </w:placeholder>
        </w:sdtPr>
        <w:sdtEnd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(2016)</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p>
    <w:p w14:paraId="0DA57183" w14:textId="493FA8B7" w:rsidR="0076501A" w:rsidRDefault="00FC6AF8" w:rsidP="000E1B52">
      <w:pPr>
        <w:rPr>
          <w:lang w:val="en-US"/>
        </w:rPr>
      </w:pPr>
      <w:r>
        <w:rPr>
          <w:lang w:val="en-US"/>
        </w:rPr>
        <w:t xml:space="preserve">During and after disturbance feedings, ordinary substrate feedings were slowed down, which is plausible as disturbances were assumed to be known to the controller. </w:t>
      </w:r>
      <w:r w:rsidRPr="1BBEFA5A">
        <w:rPr>
          <w:lang w:val="en-US"/>
        </w:rPr>
        <w:t>However,</w:t>
      </w:r>
      <w:r>
        <w:rPr>
          <w:lang w:val="en-US"/>
        </w:rPr>
        <w:t xml:space="preserve"> i</w:t>
      </w:r>
      <w:r w:rsidRPr="1BBEFA5A">
        <w:rPr>
          <w:lang w:val="en-US"/>
        </w:rPr>
        <w:t xml:space="preserve">n case of </w:t>
      </w:r>
      <w:r w:rsidR="0076501A" w:rsidRPr="1BBEFA5A">
        <w:rPr>
          <w:lang w:val="en-US"/>
        </w:rPr>
        <w:t>ran</w:t>
      </w:r>
      <w:r w:rsidR="0076501A">
        <w:rPr>
          <w:lang w:val="en-US"/>
        </w:rPr>
        <w:t>-</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5DDD3C00" w14:textId="77777777" w:rsidTr="00850689">
        <w:trPr>
          <w:gridAfter w:val="1"/>
          <w:wAfter w:w="6" w:type="dxa"/>
        </w:trPr>
        <w:tc>
          <w:tcPr>
            <w:tcW w:w="4986" w:type="dxa"/>
          </w:tcPr>
          <w:p w14:paraId="1C7687DD"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17AD758B" wp14:editId="74831D59">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3024000" cy="4535999"/>
                          </a:xfrm>
                          <a:prstGeom prst="rect">
                            <a:avLst/>
                          </a:prstGeom>
                        </pic:spPr>
                      </pic:pic>
                    </a:graphicData>
                  </a:graphic>
                </wp:inline>
              </w:drawing>
            </w:r>
          </w:p>
        </w:tc>
        <w:tc>
          <w:tcPr>
            <w:tcW w:w="4986" w:type="dxa"/>
          </w:tcPr>
          <w:p w14:paraId="0A46EC20" w14:textId="77777777" w:rsidR="0076501A" w:rsidRDefault="0076501A" w:rsidP="00850689">
            <w:pPr>
              <w:spacing w:after="0" w:line="276" w:lineRule="auto"/>
              <w:ind w:right="0" w:firstLine="0"/>
              <w:jc w:val="left"/>
              <w:rPr>
                <w:lang w:val="en-US"/>
              </w:rPr>
            </w:pPr>
            <w:r>
              <w:rPr>
                <w:noProof/>
                <w:lang w:val="en-US"/>
              </w:rPr>
              <w:drawing>
                <wp:inline distT="0" distB="0" distL="0" distR="0" wp14:anchorId="6509E6F3" wp14:editId="47EDEFCA">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3024000" cy="4536000"/>
                          </a:xfrm>
                          <a:prstGeom prst="rect">
                            <a:avLst/>
                          </a:prstGeom>
                        </pic:spPr>
                      </pic:pic>
                    </a:graphicData>
                  </a:graphic>
                </wp:inline>
              </w:drawing>
            </w:r>
          </w:p>
        </w:tc>
      </w:tr>
      <w:tr w:rsidR="0076501A" w:rsidRPr="003945E4" w14:paraId="22DD1CFA" w14:textId="77777777" w:rsidTr="00850689">
        <w:tc>
          <w:tcPr>
            <w:tcW w:w="9978" w:type="dxa"/>
            <w:gridSpan w:val="3"/>
          </w:tcPr>
          <w:p w14:paraId="0B53A492" w14:textId="6AF15F54" w:rsidR="0076501A" w:rsidRDefault="0076501A" w:rsidP="00850689">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r>
              <w:rPr>
                <w:sz w:val="22"/>
                <w:szCs w:val="21"/>
                <w:lang w:val="en-US"/>
              </w:rPr>
              <w:t>model predictive control</w:t>
            </w:r>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670698">
              <w:rPr>
                <w:sz w:val="22"/>
                <w:szCs w:val="21"/>
                <w:lang w:val="en-US"/>
              </w:rPr>
              <w:t xml:space="preserve">are indicated by grey </w:t>
            </w:r>
            <w:r>
              <w:rPr>
                <w:rFonts w:eastAsia="Garamond" w:cs="Garamond"/>
                <w:sz w:val="22"/>
                <w:lang w:val="en-US"/>
              </w:rPr>
              <w:t xml:space="preserve">background </w:t>
            </w:r>
            <w:r w:rsidRPr="00670698">
              <w:rPr>
                <w:sz w:val="22"/>
                <w:szCs w:val="21"/>
                <w:lang w:val="en-US"/>
              </w:rPr>
              <w:t>shading.</w:t>
            </w:r>
          </w:p>
        </w:tc>
      </w:tr>
    </w:tbl>
    <w:p w14:paraId="58A3EB2B" w14:textId="77777777" w:rsidR="0076501A" w:rsidRDefault="0076501A">
      <w:pPr>
        <w:spacing w:after="0" w:line="276" w:lineRule="auto"/>
        <w:ind w:right="0" w:firstLine="0"/>
        <w:jc w:val="left"/>
        <w:rPr>
          <w:lang w:val="en-US"/>
        </w:rPr>
      </w:pPr>
    </w:p>
    <w:p w14:paraId="6E0F48B7" w14:textId="23E66456" w:rsidR="0076501A" w:rsidRDefault="0076501A">
      <w:pPr>
        <w:spacing w:after="0" w:line="276" w:lineRule="auto"/>
        <w:ind w:right="0" w:firstLine="0"/>
        <w:jc w:val="left"/>
        <w:rPr>
          <w:lang w:val="en-US"/>
        </w:rPr>
      </w:pPr>
      <w:r>
        <w:rPr>
          <w:lang w:val="en-US"/>
        </w:rPr>
        <w:br w:type="page"/>
      </w:r>
    </w:p>
    <w:p w14:paraId="6DC45645" w14:textId="78FE31AD" w:rsidR="00E241CE" w:rsidRDefault="00E241CE" w:rsidP="0076501A">
      <w:pPr>
        <w:ind w:firstLine="0"/>
        <w:rPr>
          <w:lang w:val="en-US"/>
        </w:rPr>
      </w:pPr>
      <w:proofErr w:type="spellStart"/>
      <w:r w:rsidRPr="1BBEFA5A">
        <w:rPr>
          <w:lang w:val="en-US"/>
        </w:rPr>
        <w:lastRenderedPageBreak/>
        <w:t>dom</w:t>
      </w:r>
      <w:proofErr w:type="spellEnd"/>
      <w:r w:rsidRPr="1BBEFA5A">
        <w:rPr>
          <w:lang w:val="en-US"/>
        </w:rPr>
        <w:t>, unpredicted disturbances</w:t>
      </w:r>
      <w:r>
        <w:rPr>
          <w:lang w:val="en-US"/>
        </w:rPr>
        <w:t xml:space="preserve"> with unknown </w:t>
      </w:r>
      <w:r w:rsidRPr="1BBEFA5A">
        <w:rPr>
          <w:lang w:val="en-US"/>
        </w:rPr>
        <w:t>associated uncertaint</w:t>
      </w:r>
      <w:r>
        <w:rPr>
          <w:lang w:val="en-US"/>
        </w:rPr>
        <w:t>ies</w:t>
      </w:r>
      <w:r w:rsidRPr="1BBEFA5A">
        <w:rPr>
          <w:lang w:val="en-US"/>
        </w:rPr>
        <w:t xml:space="preserve">, </w:t>
      </w:r>
      <w:r>
        <w:rPr>
          <w:lang w:val="en-US"/>
        </w:rPr>
        <w:t>disturbance rejection might be less successful, and safety margins of GS filling levels might be slimmer.</w:t>
      </w:r>
    </w:p>
    <w:p w14:paraId="202E87A2" w14:textId="60DE5D23" w:rsidR="00E241CE" w:rsidRDefault="00E241CE" w:rsidP="00E241CE">
      <w:pPr>
        <w:rPr>
          <w:rFonts w:eastAsia="Garamond" w:cs="Garamond"/>
          <w:color w:val="000000" w:themeColor="text1"/>
          <w:szCs w:val="24"/>
          <w:lang w:val="en-US"/>
        </w:rPr>
      </w:pPr>
      <w:r>
        <w:rPr>
          <w:rFonts w:eastAsia="Garamond" w:cs="Garamond"/>
          <w:color w:val="000000" w:themeColor="text1"/>
          <w:szCs w:val="24"/>
          <w:lang w:val="en-US"/>
        </w:rPr>
        <w:t xml:space="preserve">Medium hourly OLRs were </w:t>
      </w:r>
      <w:r w:rsidRPr="003945E4">
        <w:rPr>
          <w:rFonts w:eastAsia="Garamond" w:cs="Garamond"/>
          <w:color w:val="000000" w:themeColor="text1"/>
          <w:szCs w:val="24"/>
          <w:lang w:val="en-US"/>
        </w:rPr>
        <w:t>maintained with an average of around 4 kg VS m</w:t>
      </w:r>
      <w:r w:rsidRPr="003945E4">
        <w:rPr>
          <w:rFonts w:eastAsia="Garamond" w:cs="Garamond"/>
          <w:color w:val="000000" w:themeColor="text1"/>
          <w:szCs w:val="24"/>
          <w:vertAlign w:val="superscript"/>
          <w:lang w:val="en-US"/>
        </w:rPr>
        <w:t>-3</w:t>
      </w:r>
      <w:r w:rsidRPr="003945E4">
        <w:rPr>
          <w:rFonts w:eastAsia="Garamond" w:cs="Garamond"/>
          <w:color w:val="000000" w:themeColor="text1"/>
          <w:szCs w:val="24"/>
          <w:lang w:val="en-US"/>
        </w:rPr>
        <w:t xml:space="preserve"> d</w:t>
      </w:r>
      <w:r w:rsidRPr="003945E4">
        <w:rPr>
          <w:rFonts w:eastAsia="Garamond" w:cs="Garamond"/>
          <w:color w:val="000000" w:themeColor="text1"/>
          <w:szCs w:val="24"/>
          <w:vertAlign w:val="superscript"/>
          <w:lang w:val="en-US"/>
        </w:rPr>
        <w:t>-1</w:t>
      </w:r>
      <w:r w:rsidRPr="003945E4">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CBAD778E627401E97A6BB2D29E9A7A0"/>
          </w:placeholder>
        </w:sdtPr>
        <w:sdtEndPr/>
        <w:sdtContent>
          <w:r w:rsidRPr="003945E4">
            <w:rPr>
              <w:rFonts w:eastAsia="Garamond" w:cs="Garamond"/>
              <w:color w:val="000000" w:themeColor="text1"/>
              <w:szCs w:val="24"/>
              <w:lang w:val="en-US"/>
            </w:rPr>
            <w:fldChar w:fldCharType="begin"/>
          </w:r>
          <w:r w:rsidRPr="003945E4">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sidRPr="003945E4">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3945E4">
              <w:rPr>
                <w:rFonts w:eastAsia="Garamond" w:cs="Garamond"/>
                <w:color w:val="000000" w:themeColor="text1"/>
                <w:szCs w:val="24"/>
                <w:lang w:val="en-US"/>
              </w:rPr>
              <w:t>Körber et al.</w:t>
            </w:r>
          </w:hyperlink>
          <w:r w:rsidRPr="003945E4">
            <w:rPr>
              <w:rFonts w:eastAsia="Garamond" w:cs="Garamond"/>
              <w:color w:val="000000" w:themeColor="text1"/>
              <w:szCs w:val="24"/>
              <w:lang w:val="en-US"/>
            </w:rPr>
            <w:fldChar w:fldCharType="end"/>
          </w:r>
        </w:sdtContent>
      </w:sdt>
      <w:r w:rsidRPr="003945E4">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CBAD778E627401E97A6BB2D29E9A7A0"/>
          </w:placeholder>
        </w:sdtPr>
        <w:sdtEndPr/>
        <w:sdtContent>
          <w:r w:rsidRPr="003945E4">
            <w:rPr>
              <w:rFonts w:eastAsia="Garamond" w:cs="Garamond"/>
              <w:color w:val="000000" w:themeColor="text1"/>
              <w:szCs w:val="24"/>
              <w:lang w:val="en-US"/>
            </w:rPr>
            <w:fldChar w:fldCharType="begin"/>
          </w:r>
          <w:r w:rsidRPr="003945E4">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sidRPr="003945E4">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3945E4">
              <w:rPr>
                <w:rFonts w:eastAsia="Garamond" w:cs="Garamond"/>
                <w:color w:val="000000" w:themeColor="text1"/>
                <w:szCs w:val="24"/>
                <w:lang w:val="en-US"/>
              </w:rPr>
              <w:t>(2022)</w:t>
            </w:r>
          </w:hyperlink>
          <w:r w:rsidRPr="003945E4">
            <w:rPr>
              <w:rFonts w:eastAsia="Garamond" w:cs="Garamond"/>
              <w:color w:val="000000" w:themeColor="text1"/>
              <w:szCs w:val="24"/>
              <w:lang w:val="en-US"/>
            </w:rPr>
            <w:fldChar w:fldCharType="end"/>
          </w:r>
        </w:sdtContent>
      </w:sdt>
      <w:r w:rsidRPr="003945E4">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9d00d24c-d8b7-4497-98a3-bfbd2680a96b"/>
          <w:id w:val="2005004056"/>
          <w:placeholder>
            <w:docPart w:val="7316CEDF49FB40E098B7ABCA36863AC8"/>
          </w:placeholder>
        </w:sdtPr>
        <w:sdtEndPr/>
        <w:sdtContent>
          <w:r w:rsidRPr="003945E4">
            <w:rPr>
              <w:rFonts w:eastAsia="Garamond" w:cs="Garamond"/>
              <w:color w:val="000000" w:themeColor="text1"/>
              <w:szCs w:val="24"/>
              <w:lang w:val="en-US"/>
            </w:rPr>
            <w:fldChar w:fldCharType="begin"/>
          </w:r>
          <w:r w:rsidRPr="003945E4">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ihXdSBldCBhbC4sIDIwMjEpIn1dfSwiVGFnIjoiQ2l0YXZpUGxhY2Vob2xkZXIjOWQwMGQyNGMtZDhiNy00NDk3LTk4YTMtYmZiZDI2ODBhOTZiIiwiVGV4dCI6IihXdSBldCBhbC4sIDIwMjEpIiwiV0FJVmVyc2lvbiI6IjYuMTkuMi4xIn0=}</w:instrText>
          </w:r>
          <w:r w:rsidRPr="003945E4">
            <w:rPr>
              <w:rFonts w:eastAsia="Garamond" w:cs="Garamond"/>
              <w:color w:val="000000" w:themeColor="text1"/>
              <w:szCs w:val="24"/>
              <w:lang w:val="en-US"/>
            </w:rPr>
            <w:fldChar w:fldCharType="separate"/>
          </w:r>
          <w:hyperlink w:anchor="_CTVL0017b0287eef7f5496aa3d5f058393ca80b" w:tooltip="Wu, D.; Peng, X.; Li, L.; Yang, P.; Peng, Y.; Liu, H.; Wang, X. (2021): Commercial biogas plants: Review on operational parameters and guide for perfo…" w:history="1">
            <w:r w:rsidRPr="003945E4">
              <w:rPr>
                <w:rFonts w:eastAsia="Garamond" w:cs="Garamond"/>
                <w:color w:val="000000" w:themeColor="text1"/>
                <w:szCs w:val="24"/>
                <w:lang w:val="en-US"/>
              </w:rPr>
              <w:t>(Wu et al., 2021)</w:t>
            </w:r>
          </w:hyperlink>
          <w:r w:rsidRPr="003945E4">
            <w:rPr>
              <w:rFonts w:eastAsia="Garamond" w:cs="Garamond"/>
              <w:color w:val="000000" w:themeColor="text1"/>
              <w:szCs w:val="24"/>
              <w:lang w:val="en-US"/>
            </w:rPr>
            <w:fldChar w:fldCharType="end"/>
          </w:r>
        </w:sdtContent>
      </w:sdt>
      <w:r w:rsidRPr="003945E4">
        <w:rPr>
          <w:rFonts w:eastAsia="Garamond" w:cs="Garamond"/>
          <w:color w:val="000000" w:themeColor="text1"/>
          <w:szCs w:val="24"/>
          <w:lang w:val="en-US"/>
        </w:rPr>
        <w:t>. The share of methane in the produced</w:t>
      </w:r>
      <w:r>
        <w:rPr>
          <w:rFonts w:eastAsia="Garamond" w:cs="Garamond"/>
          <w:color w:val="000000" w:themeColor="text1"/>
          <w:szCs w:val="24"/>
          <w:lang w:val="en-US"/>
        </w:rPr>
        <w:t xml:space="preserve">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C6F141C337344D8976906B521FA02A6"/>
          </w:placeholder>
        </w:sdtPr>
        <w:sdtEnd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C6F141C337344D8976906B521FA02A6"/>
          </w:placeholder>
        </w:sdtPr>
        <w:sdtEnd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Finally, the pH 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495CAC8" w14:textId="47B5243A" w:rsidR="00E241CE" w:rsidRDefault="00E241CE" w:rsidP="0076501A">
      <w:pPr>
        <w:rPr>
          <w:lang w:val="en-US"/>
        </w:rPr>
      </w:pPr>
      <w:r>
        <w:rPr>
          <w:lang w:val="en-US"/>
        </w:rPr>
        <w:t xml:space="preserve">Overall, stable process conditions can be maintained by the NMPC despite flexible feeding of varying substrates and disturbances, which agrees well with the findings of </w:t>
      </w:r>
      <w:sdt>
        <w:sdtPr>
          <w:rPr>
            <w:lang w:val="en-US"/>
          </w:rPr>
          <w:alias w:val="To edit, see citavi.com/edit"/>
          <w:tag w:val="CitaviPlaceholder#6588a648-f12b-40f8-b06a-b7cb4f667b34"/>
          <w:id w:val="95524622"/>
          <w:placeholder>
            <w:docPart w:val="CABE0ED91A0A401EBDB5F29323567FBA"/>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lang w:val="en-US"/>
            </w:rPr>
            <w:fldChar w:fldCharType="separate"/>
          </w:r>
          <w:hyperlink w:anchor="_CTVL001977d69209d6a4035ae06308c16491874" w:tooltip="Mauky, E.; Weinrich, S.; Jacobi, H.-F.; Nägele, H.-J.; Liebetrau, J.; Nelles, M. (2017): Demand-driven biogas production by flexible feeding in full-s…" w:history="1">
            <w:r>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ff6d5320-f145-4669-aa18-5599faa17535"/>
          <w:id w:val="1095825037"/>
          <w:placeholder>
            <w:docPart w:val="CABE0ED91A0A401EBDB5F29323567FBA"/>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lang w:val="en-US"/>
            </w:rPr>
            <w:fldChar w:fldCharType="separate"/>
          </w:r>
          <w:hyperlink w:anchor="_CTVL001977d69209d6a4035ae06308c16491874" w:tooltip="Mauky, E.; Weinrich, S.; Jacobi, H.-F.; Nägele, H.-J.; Liebetrau, J.; Nelles, M. (2017): Demand-driven biogas production by flexible feeding in full-s…" w:history="1">
            <w:r>
              <w:rPr>
                <w:lang w:val="en-US"/>
              </w:rPr>
              <w:t>(2017)</w:t>
            </w:r>
          </w:hyperlink>
          <w:r>
            <w:rPr>
              <w:lang w:val="en-US"/>
            </w:rPr>
            <w:fldChar w:fldCharType="end"/>
          </w:r>
        </w:sdtContent>
      </w:sdt>
      <w:r>
        <w:rPr>
          <w:lang w:val="en-US"/>
        </w:rPr>
        <w:t xml:space="preserve"> and </w:t>
      </w:r>
      <w:sdt>
        <w:sdtPr>
          <w:rPr>
            <w:lang w:val="en-US"/>
          </w:rPr>
          <w:alias w:val="To edit, see citavi.com/edit"/>
          <w:tag w:val="CitaviPlaceholder#33c7980f-a491-4261-9f3b-3f136feb6a52"/>
          <w:id w:val="-103430179"/>
          <w:placeholder>
            <w:docPart w:val="F0A52A19AC0C4403B8105F029690D024"/>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xVDIxOjE0OjU4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Pr>
                <w:lang w:val="en-US"/>
              </w:rPr>
              <w:t>Bonk et al.</w:t>
            </w:r>
          </w:hyperlink>
          <w:r>
            <w:rPr>
              <w:lang w:val="en-US"/>
            </w:rPr>
            <w:fldChar w:fldCharType="end"/>
          </w:r>
        </w:sdtContent>
      </w:sdt>
      <w:r>
        <w:rPr>
          <w:lang w:val="en-US"/>
        </w:rPr>
        <w:t xml:space="preserve"> </w:t>
      </w:r>
      <w:sdt>
        <w:sdtPr>
          <w:rPr>
            <w:lang w:val="en-US"/>
          </w:rPr>
          <w:alias w:val="To edit, see citavi.com/edit"/>
          <w:tag w:val="CitaviPlaceholder#d0c7edc6-0516-4921-982f-14e0372799d9"/>
          <w:id w:val="-817728267"/>
          <w:placeholder>
            <w:docPart w:val="F0A52A19AC0C4403B8105F029690D024"/>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C0zMVQyMToxNDo1O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Pr>
                <w:lang w:val="en-US"/>
              </w:rPr>
              <w:t>(2018)</w:t>
            </w:r>
          </w:hyperlink>
          <w:r>
            <w:rPr>
              <w:lang w:val="en-US"/>
            </w:rPr>
            <w:fldChar w:fldCharType="end"/>
          </w:r>
        </w:sdtContent>
      </w:sdt>
      <w:r>
        <w:rPr>
          <w:lang w:val="en-US"/>
        </w:rPr>
        <w:t>. Moreover, t</w:t>
      </w:r>
      <w:r w:rsidRPr="607452AF">
        <w:rPr>
          <w:lang w:val="en-US"/>
        </w:rPr>
        <w:t xml:space="preserve">he controller </w:t>
      </w:r>
      <w:r>
        <w:rPr>
          <w:lang w:val="en-US"/>
        </w:rPr>
        <w:t>retains p</w:t>
      </w:r>
      <w:r w:rsidRPr="607452AF">
        <w:rPr>
          <w:lang w:val="en-US"/>
        </w:rPr>
        <w:t xml:space="preserve">rocess inhibition </w:t>
      </w:r>
      <w:r>
        <w:rPr>
          <w:lang w:val="en-US"/>
        </w:rPr>
        <w:t>at stable levels</w:t>
      </w:r>
      <w:r w:rsidRPr="00E94A0A">
        <w:rPr>
          <w:lang w:val="en-US"/>
        </w:rPr>
        <w:t xml:space="preserve"> </w:t>
      </w:r>
      <w:r>
        <w:rPr>
          <w:lang w:val="en-US"/>
        </w:rPr>
        <w:t>throughout</w:t>
      </w:r>
      <w:r w:rsidR="0076501A">
        <w:rPr>
          <w:lang w:val="en-US"/>
        </w:rPr>
        <w:t xml:space="preserve"> </w:t>
      </w:r>
      <w:r>
        <w:rPr>
          <w:lang w:val="en-US"/>
        </w:rPr>
        <w:t xml:space="preserve">the entire simulation, albeit at a low </w:t>
      </w:r>
      <w:r w:rsidRPr="607452AF">
        <w:rPr>
          <w:lang w:val="en-US"/>
        </w:rPr>
        <w:t>ammonia inhibition</w:t>
      </w:r>
      <w:r>
        <w:rPr>
          <w:lang w:val="en-US"/>
        </w:rPr>
        <w:t xml:space="preserve"> factor in the range </w:t>
      </w:r>
      <w:r w:rsidRPr="607452AF">
        <w:rPr>
          <w:lang w:val="en-US"/>
        </w:rPr>
        <w:t xml:space="preserve">of </w:t>
      </w:r>
      <w:r>
        <w:rPr>
          <w:lang w:val="en-US"/>
        </w:rPr>
        <w:t>0.25-</w:t>
      </w:r>
      <w:r w:rsidRPr="607452AF">
        <w:rPr>
          <w:lang w:val="en-US"/>
        </w:rPr>
        <w:t>0.</w:t>
      </w:r>
      <w:r>
        <w:rPr>
          <w:lang w:val="en-US"/>
        </w:rPr>
        <w:t>3. T</w:t>
      </w:r>
      <w:r w:rsidRPr="607452AF">
        <w:rPr>
          <w:lang w:val="en-US"/>
        </w:rPr>
        <w:t>he other</w:t>
      </w:r>
      <w:r>
        <w:rPr>
          <w:lang w:val="en-US"/>
        </w:rPr>
        <w:t xml:space="preserve"> </w:t>
      </w:r>
      <w:r w:rsidRPr="607452AF">
        <w:rPr>
          <w:lang w:val="en-US"/>
        </w:rPr>
        <w:t xml:space="preserve">two inhibition factors </w:t>
      </w:r>
      <w:r>
        <w:rPr>
          <w:lang w:val="en-US"/>
        </w:rPr>
        <w:t xml:space="preserve">of nitrogen limitation and pH inhibition remain at </w:t>
      </w:r>
      <w:r w:rsidRPr="607452AF">
        <w:rPr>
          <w:lang w:val="en-US"/>
        </w:rPr>
        <w:t>almost 1</w:t>
      </w:r>
      <w:r>
        <w:rPr>
          <w:lang w:val="en-US"/>
        </w:rPr>
        <w:t xml:space="preserve">, rendering them practically inactive (plots not shown). Stable process operation at low levels of ammonia inhibition factors has also been reported by </w:t>
      </w:r>
      <w:sdt>
        <w:sdtPr>
          <w:rPr>
            <w:lang w:val="en-US"/>
          </w:rPr>
          <w:alias w:val="To edit, see citavi.com/edit"/>
          <w:tag w:val="CitaviPlaceholder#b41caff5-0f60-4ba0-aa82-05d55505550f"/>
          <w:id w:val="1161506709"/>
          <w:placeholder>
            <w:docPart w:val="571B3813713746F2B405706C48C8603E"/>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Pr>
                <w:lang w:val="en-US"/>
              </w:rPr>
              <w:t>Weinrich et al.</w:t>
            </w:r>
          </w:hyperlink>
          <w:r>
            <w:rPr>
              <w:lang w:val="en-US"/>
            </w:rPr>
            <w:fldChar w:fldCharType="end"/>
          </w:r>
        </w:sdtContent>
      </w:sdt>
      <w:r>
        <w:rPr>
          <w:lang w:val="en-US"/>
        </w:rPr>
        <w:t xml:space="preserve"> </w:t>
      </w:r>
      <w:sdt>
        <w:sdtPr>
          <w:rPr>
            <w:lang w:val="en-US"/>
          </w:rPr>
          <w:alias w:val="To edit, see citavi.com/edit"/>
          <w:tag w:val="CitaviPlaceholder#074396f8-8b18-42df-8a6a-dfbbdea8001f"/>
          <w:id w:val="-1478676614"/>
          <w:placeholder>
            <w:docPart w:val="571B3813713746F2B405706C48C8603E"/>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Pr>
                <w:lang w:val="en-US"/>
              </w:rPr>
              <w:t>(2021)</w:t>
            </w:r>
          </w:hyperlink>
          <w:r>
            <w:rPr>
              <w:lang w:val="en-US"/>
            </w:rPr>
            <w:fldChar w:fldCharType="end"/>
          </w:r>
        </w:sdtContent>
      </w:sdt>
      <w:r>
        <w:rPr>
          <w:lang w:val="en-US"/>
        </w:rPr>
        <w:t xml:space="preserve"> and </w:t>
      </w:r>
      <w:sdt>
        <w:sdtPr>
          <w:rPr>
            <w:lang w:val="en-US"/>
          </w:rPr>
          <w:alias w:val="To edit, see citavi.com/edit"/>
          <w:tag w:val="CitaviPlaceholder#34943b0b-a09a-4ec5-9c75-276acf4ab60b"/>
          <w:id w:val="-1274168719"/>
          <w:placeholder>
            <w:docPart w:val="571B3813713746F2B405706C48C8603E"/>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4LTMxVDIxOjE0OjU4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Pr>
                <w:lang w:val="en-US"/>
              </w:rPr>
              <w:t>Wichern et al.</w:t>
            </w:r>
          </w:hyperlink>
          <w:r>
            <w:rPr>
              <w:lang w:val="en-US"/>
            </w:rPr>
            <w:fldChar w:fldCharType="end"/>
          </w:r>
        </w:sdtContent>
      </w:sdt>
      <w:r>
        <w:rPr>
          <w:lang w:val="en-US"/>
        </w:rPr>
        <w:t xml:space="preserve"> </w:t>
      </w:r>
      <w:sdt>
        <w:sdtPr>
          <w:rPr>
            <w:lang w:val="en-US"/>
          </w:rPr>
          <w:alias w:val="To edit, see citavi.com/edit"/>
          <w:tag w:val="CitaviPlaceholder#f5d76b6c-aba3-4fbd-92c5-6f75c6289b80"/>
          <w:id w:val="-112212010"/>
          <w:placeholder>
            <w:docPart w:val="571B3813713746F2B405706C48C8603E"/>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VQyMToxNDo1O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Pr>
                <w:lang w:val="en-US"/>
              </w:rPr>
              <w:t>(2009)</w:t>
            </w:r>
          </w:hyperlink>
          <w:r>
            <w:rPr>
              <w:lang w:val="en-US"/>
            </w:rPr>
            <w:fldChar w:fldCharType="end"/>
          </w:r>
        </w:sdtContent>
      </w:sdt>
      <w:r>
        <w:rPr>
          <w:lang w:val="en-US"/>
        </w:rPr>
        <w:t>. However, multiple different realizations of kinetic parameters (Tab. 1) can describe similar process states, which are hence difficult to distinguish without more detailed investigation or state estimation.</w:t>
      </w:r>
    </w:p>
    <w:p w14:paraId="41913672" w14:textId="77777777" w:rsidR="00E241CE" w:rsidRDefault="00E241CE" w:rsidP="0076501A">
      <w:pPr>
        <w:rPr>
          <w:lang w:val="en-US"/>
        </w:rPr>
      </w:pPr>
      <w:r>
        <w:rPr>
          <w:lang w:val="en-US"/>
        </w:rPr>
        <w:t xml:space="preserve">When ignoring the process inhibition, i.e. setting the inhibition factor </w:t>
      </w:r>
      <m:oMath>
        <m:sSub>
          <m:sSubPr>
            <m:ctrlPr>
              <w:rPr>
                <w:rFonts w:ascii="Cambria Math" w:hAnsi="Cambria Math"/>
                <w:i/>
                <w:lang w:val="en-US"/>
              </w:rPr>
            </m:ctrlPr>
          </m:sSubPr>
          <m:e>
            <m:r>
              <w:rPr>
                <w:rFonts w:ascii="Cambria Math" w:hAnsi="Cambria Math"/>
                <w:lang w:val="en-US"/>
              </w:rPr>
              <m:t>I</m:t>
            </m:r>
          </m:e>
          <m:sub>
            <m:r>
              <m:rPr>
                <m:sty m:val="p"/>
              </m:rPr>
              <w:rPr>
                <w:rFonts w:ascii="Cambria Math" w:hAnsi="Cambria Math"/>
                <w:lang w:val="en-US"/>
              </w:rPr>
              <m:t>ac</m:t>
            </m:r>
          </m:sub>
        </m:sSub>
      </m:oMath>
      <w:r>
        <w:rPr>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PMM was introduced. </w:t>
      </w:r>
    </w:p>
    <w:p w14:paraId="4FC32929" w14:textId="73E82C9D" w:rsidR="00D06E6B" w:rsidRPr="0076501A" w:rsidRDefault="00E241CE" w:rsidP="0076501A">
      <w:pPr>
        <w:rPr>
          <w:lang w:val="en-US"/>
        </w:rPr>
      </w:pPr>
      <w:r>
        <w:rPr>
          <w:lang w:val="en-US"/>
        </w:rPr>
        <w:t>In summary, given the hyperparameters in Tab. 1 and 2, the NMPC robustly satisfies constraints on GS filling level through discontinuous substrate feedings predominantly of manure.</w:t>
      </w:r>
    </w:p>
    <w:p w14:paraId="0A2C8B9F" w14:textId="77777777" w:rsidR="00E241CE" w:rsidRDefault="00E241CE" w:rsidP="00E241CE">
      <w:pPr>
        <w:pStyle w:val="berschrift2"/>
        <w:rPr>
          <w:lang w:val="en-US"/>
        </w:rPr>
      </w:pPr>
      <w:bookmarkStart w:id="39" w:name="_tkocxpr8ahno"/>
      <w:bookmarkEnd w:id="39"/>
      <w:r w:rsidRPr="7139F001">
        <w:rPr>
          <w:lang w:val="en-US"/>
        </w:rPr>
        <w:lastRenderedPageBreak/>
        <w:t>3.</w:t>
      </w:r>
      <w:r>
        <w:rPr>
          <w:lang w:val="en-US"/>
        </w:rPr>
        <w:t>4</w:t>
      </w:r>
      <w:r w:rsidRPr="7139F001">
        <w:rPr>
          <w:lang w:val="en-US"/>
        </w:rPr>
        <w:t xml:space="preserve"> </w:t>
      </w:r>
      <w:bookmarkStart w:id="40" w:name="_Hlk207213167"/>
      <w:r w:rsidRPr="7139F001">
        <w:rPr>
          <w:lang w:val="en-US"/>
        </w:rPr>
        <w:t xml:space="preserve">Comparison </w:t>
      </w:r>
      <w:r>
        <w:rPr>
          <w:lang w:val="en-US"/>
        </w:rPr>
        <w:t>of robust and n</w:t>
      </w:r>
      <w:r w:rsidRPr="7139F001">
        <w:rPr>
          <w:lang w:val="en-US"/>
        </w:rPr>
        <w:t xml:space="preserve">ominal </w:t>
      </w:r>
      <w:bookmarkEnd w:id="40"/>
      <w:r>
        <w:rPr>
          <w:lang w:val="en-US"/>
        </w:rPr>
        <w:t>controller</w:t>
      </w:r>
    </w:p>
    <w:p w14:paraId="69F5196B" w14:textId="4E2CF371" w:rsidR="00E241CE" w:rsidRDefault="00E241CE" w:rsidP="000E1B52">
      <w:pPr>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65F00EAF" w14:textId="77777777" w:rsidR="00E241CE" w:rsidRDefault="00E241CE" w:rsidP="000E1B52">
      <w:pPr>
        <w:rPr>
          <w:lang w:val="en-US"/>
        </w:rPr>
      </w:pPr>
      <w:r>
        <w:rPr>
          <w:lang w:val="en-US"/>
        </w:rPr>
        <w:t>Clearly, nominal MPC (Fig. 6, right) fails to ensure process stability and leads to massive constraint violations of the GS, whereas robust multi-stage MPC (Fig. 6, left) maintains safe GS filling levels and an overall stable process. The reason for the no</w:t>
      </w:r>
      <w:r>
        <w:rPr>
          <w:lang w:val="en-US"/>
        </w:rPr>
        <w:softHyphen/>
        <w:t>mi</w:t>
      </w:r>
      <w:r>
        <w:rPr>
          <w:lang w:val="en-US"/>
        </w:rPr>
        <w:softHyphen/>
        <w:t xml:space="preserve">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nominal controller (assuming nominal influent concentrations) syste</w:t>
      </w:r>
      <w:r>
        <w:rPr>
          <w:lang w:val="en-US"/>
        </w:rPr>
        <w:softHyphen/>
        <w:t>ma</w:t>
      </w:r>
      <w:r>
        <w:rPr>
          <w:lang w:val="en-US"/>
        </w:rPr>
        <w:softHyphen/>
        <w:t>ti</w:t>
      </w:r>
      <w:r>
        <w:rPr>
          <w:lang w:val="en-US"/>
        </w:rPr>
        <w:softHyphen/>
        <w:t>cal</w:t>
      </w:r>
      <w:r>
        <w:rPr>
          <w:lang w:val="en-US"/>
        </w:rPr>
        <w:softHyphen/>
        <w:t>ly under</w:t>
      </w:r>
      <w:r>
        <w:rPr>
          <w:lang w:val="en-US"/>
        </w:rPr>
        <w:softHyphen/>
        <w:t>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w:t>
      </w:r>
    </w:p>
    <w:p w14:paraId="4570364D" w14:textId="77777777" w:rsidR="00E241CE" w:rsidRDefault="00E241CE" w:rsidP="00E241CE">
      <w:pPr>
        <w:rPr>
          <w:lang w:val="en-US"/>
        </w:rPr>
      </w:pPr>
      <w:r>
        <w:rPr>
          <w:lang w:val="en-US"/>
        </w:rPr>
        <w:t>As</w:t>
      </w:r>
      <w:r w:rsidRPr="0088398F">
        <w:rPr>
          <w:lang w:val="en-US"/>
        </w:rPr>
        <w:t xml:space="preserve"> state feedback was assumed</w:t>
      </w:r>
      <w:r>
        <w:rPr>
          <w:lang w:val="en-US"/>
        </w:rPr>
        <w:t>, the unstable plant behavior also affects the controller predictions, underscored by the predicted constraint violations around day 3.7</w:t>
      </w:r>
      <w:r w:rsidRPr="002132D7">
        <w:rPr>
          <w:lang w:val="en-US"/>
        </w:rPr>
        <w:t>.</w:t>
      </w:r>
      <w:r>
        <w:rPr>
          <w:lang w:val="en-US"/>
        </w:rPr>
        <w:t xml:space="preserve"> If the optimization solver fails to determine a feasible solution, i.e., one that satisfies constraints, it reverts to solving an approximate problem with relaxed constraints </w:t>
      </w:r>
      <w:sdt>
        <w:sdtPr>
          <w:rPr>
            <w:lang w:val="en-US"/>
          </w:rPr>
          <w:alias w:val="To edit, see citavi.com/edit"/>
          <w:tag w:val="CitaviPlaceholder#720d23f4-1bbc-4d03-a6d5-c360fa3116c2"/>
          <w:id w:val="-556776518"/>
          <w:placeholder>
            <w:docPart w:val="ABEC987DBB03495EB5F524B0D6EA5D70"/>
          </w:placeholder>
        </w:sdtPr>
        <w:sdtEnd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Pr="00C40BC0">
              <w:rPr>
                <w:lang w:val="en-US"/>
              </w:rPr>
              <w:t>(Qin and Badgwell, 2003)</w:t>
            </w:r>
          </w:hyperlink>
          <w:r>
            <w:rPr>
              <w:lang w:val="en-US"/>
            </w:rPr>
            <w:fldChar w:fldCharType="end"/>
          </w:r>
        </w:sdtContent>
      </w:sdt>
      <w:r>
        <w:rPr>
          <w:lang w:val="en-US"/>
        </w:rPr>
        <w:t>. This approximate so</w:t>
      </w:r>
      <w:r>
        <w:rPr>
          <w:lang w:val="en-US"/>
        </w:rPr>
        <w:softHyphen/>
      </w:r>
      <w:r>
        <w:rPr>
          <w:lang w:val="en-US"/>
        </w:rPr>
        <w:softHyphen/>
        <w:t>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15300228" w14:textId="77777777" w:rsidTr="00850689">
        <w:trPr>
          <w:gridAfter w:val="1"/>
          <w:wAfter w:w="6" w:type="dxa"/>
        </w:trPr>
        <w:tc>
          <w:tcPr>
            <w:tcW w:w="4986" w:type="dxa"/>
          </w:tcPr>
          <w:p w14:paraId="7B54E21B"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6D2FE788" wp14:editId="61D23C5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3024001" cy="3780000"/>
                          </a:xfrm>
                          <a:prstGeom prst="rect">
                            <a:avLst/>
                          </a:prstGeom>
                        </pic:spPr>
                      </pic:pic>
                    </a:graphicData>
                  </a:graphic>
                </wp:inline>
              </w:drawing>
            </w:r>
          </w:p>
        </w:tc>
        <w:tc>
          <w:tcPr>
            <w:tcW w:w="4986" w:type="dxa"/>
          </w:tcPr>
          <w:p w14:paraId="02731D19" w14:textId="77777777" w:rsidR="0076501A" w:rsidRDefault="0076501A" w:rsidP="00850689">
            <w:pPr>
              <w:spacing w:after="0" w:line="276" w:lineRule="auto"/>
              <w:ind w:right="0" w:firstLine="0"/>
              <w:jc w:val="right"/>
              <w:rPr>
                <w:lang w:val="en-US"/>
              </w:rPr>
            </w:pPr>
            <w:r>
              <w:rPr>
                <w:noProof/>
                <w:lang w:val="en-US"/>
              </w:rPr>
              <w:drawing>
                <wp:inline distT="0" distB="0" distL="0" distR="0" wp14:anchorId="59620A8E" wp14:editId="213BDCD4">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3024001" cy="3780000"/>
                          </a:xfrm>
                          <a:prstGeom prst="rect">
                            <a:avLst/>
                          </a:prstGeom>
                        </pic:spPr>
                      </pic:pic>
                    </a:graphicData>
                  </a:graphic>
                </wp:inline>
              </w:drawing>
            </w:r>
          </w:p>
        </w:tc>
      </w:tr>
      <w:tr w:rsidR="0076501A" w:rsidRPr="003945E4" w14:paraId="481F2088" w14:textId="77777777" w:rsidTr="00850689">
        <w:tc>
          <w:tcPr>
            <w:tcW w:w="9978" w:type="dxa"/>
            <w:gridSpan w:val="3"/>
          </w:tcPr>
          <w:p w14:paraId="6DCF633E" w14:textId="77777777" w:rsidR="0076501A" w:rsidRDefault="0076501A" w:rsidP="00850689">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r>
              <w:rPr>
                <w:noProof/>
                <w:sz w:val="22"/>
                <w:lang w:val="en-US"/>
              </w:rPr>
              <w:t>gas storage</w:t>
            </w:r>
            <w:r w:rsidRPr="00E81601">
              <w:rPr>
                <w:noProof/>
                <w:sz w:val="22"/>
                <w:lang w:val="en-US"/>
              </w:rPr>
              <w:t xml:space="preserve">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E81601">
              <w:rPr>
                <w:rFonts w:eastAsia="Garamond" w:cs="Garamond"/>
                <w:sz w:val="22"/>
                <w:lang w:val="en-US"/>
              </w:rPr>
              <w:t>are indicated by grey background shading.</w:t>
            </w:r>
          </w:p>
        </w:tc>
      </w:tr>
    </w:tbl>
    <w:p w14:paraId="1B1DDC26" w14:textId="77777777" w:rsidR="00E241CE" w:rsidRDefault="00E241CE" w:rsidP="0076501A">
      <w:pPr>
        <w:ind w:firstLine="0"/>
        <w:rPr>
          <w:lang w:val="en-US"/>
        </w:rPr>
      </w:pPr>
    </w:p>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6BE83AD4" w14:textId="6C6A76D4" w:rsidR="00EF7145" w:rsidRDefault="00DC036F" w:rsidP="006F3196">
      <w:pPr>
        <w:ind w:firstLine="0"/>
        <w:rPr>
          <w:lang w:val="en-US"/>
        </w:rPr>
      </w:pPr>
      <w:r>
        <w:rPr>
          <w:lang w:val="en-US"/>
        </w:rPr>
        <w:lastRenderedPageBreak/>
        <w:t xml:space="preserve">horizons to better anticipate prospective GS constraint violations </w:t>
      </w:r>
      <w:sdt>
        <w:sdtPr>
          <w:rPr>
            <w:lang w:val="en-US"/>
          </w:rPr>
          <w:alias w:val="To edit, see citavi.com/edit"/>
          <w:tag w:val="CitaviPlaceholder#c11907b4-6c49-4889-abee-6ee0f721bd50"/>
          <w:id w:val="425012651"/>
          <w:placeholder>
            <w:docPart w:val="3A5067F06BBB4373A3141FA972A3713A"/>
          </w:placeholder>
        </w:sdtPr>
        <w:sdtEnd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jMTE5MDdiNC02YzQ5LTQ4ODktYWJlZS02ZWUwZjcyMWJkNTAiLCJUZXh0IjoiKFFpbiBhbmQgQmFkZ3dlbGwsIDIwMDMpIiwiV0FJVmVyc2lvbiI6IjYuMTkuMi4xIn0=}</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Pr>
              <w:lang w:val="en-US"/>
            </w:rPr>
            <w:fldChar w:fldCharType="end"/>
          </w:r>
        </w:sdtContent>
      </w:sdt>
      <w:r>
        <w:rPr>
          <w:lang w:val="en-US"/>
        </w:rPr>
        <w:t xml:space="preserve"> or further limited maximum feed volume flows to restrict the erratic feeding.</w:t>
      </w:r>
    </w:p>
    <w:p w14:paraId="27A51899" w14:textId="4608B8CE" w:rsidR="00CE4AC8" w:rsidRDefault="00836688" w:rsidP="00CE4AC8">
      <w:pPr>
        <w:rPr>
          <w:lang w:val="en-US"/>
        </w:rPr>
      </w:pPr>
      <w:r>
        <w:rPr>
          <w:lang w:val="en-US"/>
        </w:rPr>
        <w:t xml:space="preserve">By </w:t>
      </w:r>
      <w:r w:rsidRPr="003945E4">
        <w:rPr>
          <w:lang w:val="en-US"/>
        </w:rPr>
        <w:t>contrast, the robust multi-stage controller involves predictions of two different scenarios based on the two different realizations of the influent uncertainty</w:t>
      </w:r>
      <w:r w:rsidR="006A043E" w:rsidRPr="003945E4">
        <w:rPr>
          <w:lang w:val="en-US"/>
        </w:rPr>
        <w:t>, and thereby acts more conservatively</w:t>
      </w:r>
      <w:r w:rsidR="006500ED" w:rsidRPr="003945E4">
        <w:rPr>
          <w:lang w:val="en-US"/>
        </w:rPr>
        <w:t xml:space="preserve">, as previously reported </w:t>
      </w:r>
      <w:r w:rsidR="006F3196" w:rsidRPr="003945E4">
        <w:rPr>
          <w:lang w:val="en-US"/>
        </w:rPr>
        <w:t xml:space="preserve">in the AD context </w:t>
      </w:r>
      <w:r w:rsidR="006500ED" w:rsidRPr="003945E4">
        <w:rPr>
          <w:lang w:val="en-US"/>
        </w:rPr>
        <w:t xml:space="preserve">e.g. by </w:t>
      </w:r>
      <w:sdt>
        <w:sdtPr>
          <w:rPr>
            <w:lang w:val="en-US"/>
          </w:rPr>
          <w:alias w:val="To edit, see citavi.com/edit"/>
          <w:tag w:val="CitaviPlaceholder#c3ea4e42-ae06-4fa9-afd7-38427fffeb32"/>
          <w:id w:val="-505827151"/>
          <w:placeholder>
            <w:docPart w:val="6DBE4F11393C41C7818377F61E0A75D1"/>
          </w:placeholder>
        </w:sdtPr>
        <w:sdtEndPr/>
        <w:sdtContent>
          <w:r w:rsidR="006500ED"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lBpY2Vuby1Ew61heiBldCBhbC4ifV19LCJUYWciOiJDaXRhdmlQbGFjZWhvbGRlciNjM2VhNGU0Mi1hZTA2LTRmYTktYWZkNy0zODQyN2ZmZmViMzIiLCJUZXh0IjoiUGljZW5vLUTDrWF6IGV0IGFsLiIsIldBSVZlcnNpb24iOiI2LjE5LjIuMSJ9}</w:instrText>
          </w:r>
          <w:r w:rsidR="006500ED" w:rsidRPr="003945E4">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3945E4">
              <w:rPr>
                <w:lang w:val="en-US"/>
              </w:rPr>
              <w:t>Piceno-Díaz et al.</w:t>
            </w:r>
          </w:hyperlink>
          <w:r w:rsidR="006500ED" w:rsidRPr="003945E4">
            <w:rPr>
              <w:lang w:val="en-US"/>
            </w:rPr>
            <w:fldChar w:fldCharType="end"/>
          </w:r>
        </w:sdtContent>
      </w:sdt>
      <w:r w:rsidR="006500ED" w:rsidRPr="003945E4">
        <w:rPr>
          <w:lang w:val="en-US"/>
        </w:rPr>
        <w:t xml:space="preserve"> </w:t>
      </w:r>
      <w:sdt>
        <w:sdtPr>
          <w:rPr>
            <w:lang w:val="en-US"/>
          </w:rPr>
          <w:alias w:val="To edit, see citavi.com/edit"/>
          <w:tag w:val="CitaviPlaceholder#ffa7e26a-b1c7-4359-bf82-92bd3bec40e7"/>
          <w:id w:val="998080882"/>
          <w:placeholder>
            <w:docPart w:val="6DBE4F11393C41C7818377F61E0A75D1"/>
          </w:placeholder>
        </w:sdtPr>
        <w:sdtEndPr/>
        <w:sdtContent>
          <w:r w:rsidR="006500ED" w:rsidRPr="003945E4">
            <w:rPr>
              <w:lang w:val="en-US"/>
            </w:rPr>
            <w:fldChar w:fldCharType="begin"/>
          </w:r>
          <w:r w:rsidR="00D90490" w:rsidRPr="003945E4">
            <w:rPr>
              <w:lang w:val="en-US"/>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4LTMxVDIxOjE0OjU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ZmZhN2UyNmEtYjFjNy00MzU5LWJmODItOTJiZDNiZWM0MGU3IiwiVGV4dCI6IigyMDIwKSIsIldBSVZlcnNpb24iOiI2LjE5LjIuMSJ9}</w:instrText>
          </w:r>
          <w:r w:rsidR="006500ED" w:rsidRPr="003945E4">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3945E4">
              <w:rPr>
                <w:lang w:val="en-US"/>
              </w:rPr>
              <w:t>(2020)</w:t>
            </w:r>
          </w:hyperlink>
          <w:r w:rsidR="006500ED" w:rsidRPr="003945E4">
            <w:rPr>
              <w:lang w:val="en-US"/>
            </w:rPr>
            <w:fldChar w:fldCharType="end"/>
          </w:r>
        </w:sdtContent>
      </w:sdt>
      <w:r w:rsidR="006A043E" w:rsidRPr="003945E4">
        <w:rPr>
          <w:lang w:val="en-US"/>
        </w:rPr>
        <w:t>. Mind the two-fold c</w:t>
      </w:r>
      <w:r w:rsidRPr="003945E4">
        <w:rPr>
          <w:lang w:val="en-US"/>
        </w:rPr>
        <w:t>ontroller predictions in Fig. 6 (left</w:t>
      </w:r>
      <w:r w:rsidR="006A043E" w:rsidRPr="003945E4">
        <w:rPr>
          <w:lang w:val="en-US"/>
        </w:rPr>
        <w:t>), shown as dotted lines</w:t>
      </w:r>
      <w:r w:rsidR="00CE4AC8" w:rsidRPr="003945E4">
        <w:rPr>
          <w:lang w:val="en-US"/>
        </w:rPr>
        <w:t>, particularly in the</w:t>
      </w:r>
      <w:r w:rsidR="00CE4AC8">
        <w:rPr>
          <w:lang w:val="en-US"/>
        </w:rPr>
        <w:t xml:space="preserv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74540FED"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r w:rsidR="00E431E6" w:rsidRPr="00487C2D">
        <w:rPr>
          <w:lang w:val="en-US"/>
        </w:rPr>
        <w:t> </w:t>
      </w:r>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70748743" w:rsidR="00F65D5C" w:rsidRPr="003945E4" w:rsidRDefault="00F65D5C" w:rsidP="002D3756">
      <w:pPr>
        <w:rPr>
          <w:lang w:val="en-US"/>
        </w:rPr>
      </w:pPr>
      <w:r>
        <w:rPr>
          <w:lang w:val="en-US"/>
        </w:rPr>
        <w:t xml:space="preserve">The </w:t>
      </w:r>
      <w:r w:rsidR="00644139" w:rsidRPr="001F00AE">
        <w:rPr>
          <w:lang w:val="en-US"/>
        </w:rPr>
        <w:t>higher</w:t>
      </w:r>
      <w:r w:rsidR="00644139">
        <w:rPr>
          <w:lang w:val="en-US"/>
        </w:rPr>
        <w:t xml:space="preserve"> </w:t>
      </w:r>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r w:rsidR="00644139">
        <w:rPr>
          <w:lang w:val="en-US"/>
        </w:rPr>
        <w:softHyphen/>
      </w:r>
      <w:r w:rsidR="007A1605">
        <w:rPr>
          <w:lang w:val="en-US"/>
        </w:rPr>
        <w:t>g</w:t>
      </w:r>
      <w:r w:rsidR="00644139">
        <w:rPr>
          <w:lang w:val="en-US"/>
        </w:rPr>
        <w:softHyphen/>
      </w:r>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r w:rsidR="00644139">
        <w:rPr>
          <w:lang w:val="en-US"/>
        </w:rPr>
        <w:softHyphen/>
      </w:r>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r w:rsidR="00644139">
        <w:rPr>
          <w:lang w:val="en-US"/>
        </w:rPr>
        <w:softHyphen/>
      </w:r>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r w:rsidR="005D3388" w:rsidRPr="00487C2D">
        <w:rPr>
          <w:highlight w:val="yellow"/>
          <w:lang w:val="en-US"/>
        </w:rPr>
        <w:t>SM</w:t>
      </w:r>
      <w:r w:rsidR="003002F4" w:rsidRPr="00487C2D">
        <w:rPr>
          <w:highlight w:val="yellow"/>
          <w:lang w:val="en-US"/>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w:t>
      </w:r>
      <w:r w:rsidR="00BB1624" w:rsidRPr="003945E4">
        <w:rPr>
          <w:lang w:val="en-US"/>
        </w:rPr>
        <w:t xml:space="preserve">stage </w:t>
      </w:r>
      <w:r w:rsidR="003F1EF9" w:rsidRPr="003945E4">
        <w:rPr>
          <w:lang w:val="en-US"/>
        </w:rPr>
        <w:t>MPC</w:t>
      </w:r>
      <w:r w:rsidR="003B3166" w:rsidRPr="003945E4">
        <w:rPr>
          <w:lang w:val="en-US"/>
        </w:rPr>
        <w:t>.</w:t>
      </w:r>
      <w:r w:rsidR="00BB1624" w:rsidRPr="003945E4">
        <w:rPr>
          <w:lang w:val="en-US"/>
        </w:rPr>
        <w:t xml:space="preserve"> </w:t>
      </w:r>
      <w:r w:rsidR="007C1D82" w:rsidRPr="003945E4">
        <w:rPr>
          <w:lang w:val="en-US"/>
        </w:rPr>
        <w:t>Com</w:t>
      </w:r>
      <w:r w:rsidR="00644139" w:rsidRPr="003945E4">
        <w:rPr>
          <w:lang w:val="en-US"/>
        </w:rPr>
        <w:softHyphen/>
      </w:r>
      <w:r w:rsidR="007C1D82" w:rsidRPr="003945E4">
        <w:rPr>
          <w:lang w:val="en-US"/>
        </w:rPr>
        <w:t>pared to a simulated time of 14 d, multi-stage MPC is well real-time capable, although for more u</w:t>
      </w:r>
      <w:r w:rsidR="00644139" w:rsidRPr="003945E4">
        <w:rPr>
          <w:lang w:val="en-US"/>
        </w:rPr>
        <w:t>n</w:t>
      </w:r>
      <w:r w:rsidR="00644139" w:rsidRPr="003945E4">
        <w:rPr>
          <w:lang w:val="en-US"/>
        </w:rPr>
        <w:softHyphen/>
      </w:r>
      <w:r w:rsidR="00644139" w:rsidRPr="003945E4">
        <w:rPr>
          <w:lang w:val="en-US"/>
        </w:rPr>
        <w:softHyphen/>
      </w:r>
      <w:r w:rsidR="007C1D82" w:rsidRPr="003945E4">
        <w:rPr>
          <w:lang w:val="en-US"/>
        </w:rPr>
        <w:t xml:space="preserve">certain parameters and longer robust horizons, the robust MPC’s run time would </w:t>
      </w:r>
      <w:r w:rsidR="00487C2D" w:rsidRPr="003945E4">
        <w:rPr>
          <w:lang w:val="en-US"/>
        </w:rPr>
        <w:t>of course</w:t>
      </w:r>
      <w:r w:rsidR="007C1D82" w:rsidRPr="003945E4">
        <w:rPr>
          <w:lang w:val="en-US"/>
        </w:rPr>
        <w:t xml:space="preserve"> increase.</w:t>
      </w:r>
    </w:p>
    <w:p w14:paraId="4FD3A266" w14:textId="77777777" w:rsidR="00D863FA" w:rsidRPr="003945E4" w:rsidRDefault="00D863FA" w:rsidP="00D863FA">
      <w:pPr>
        <w:pStyle w:val="berschrift2"/>
        <w:rPr>
          <w:lang w:val="en-US"/>
        </w:rPr>
      </w:pPr>
      <w:bookmarkStart w:id="41" w:name="_xcnexyaz5dj2"/>
      <w:bookmarkEnd w:id="41"/>
      <w:r w:rsidRPr="003945E4">
        <w:rPr>
          <w:lang w:val="en-US"/>
        </w:rPr>
        <w:t>3.5 Limitations and outlook</w:t>
      </w:r>
    </w:p>
    <w:p w14:paraId="0509FC00" w14:textId="3C50C2EF" w:rsidR="00D863FA" w:rsidRPr="003945E4" w:rsidRDefault="00D863FA" w:rsidP="00D863FA">
      <w:pPr>
        <w:rPr>
          <w:lang w:val="en-US"/>
        </w:rPr>
      </w:pPr>
      <w:r w:rsidRPr="003945E4">
        <w:rPr>
          <w:lang w:val="en-US"/>
        </w:rPr>
        <w:t xml:space="preserve">The present results are based on simulations that assumed state feedback, i.e. ideal knowledge of the plant’s state. </w:t>
      </w:r>
      <w:r w:rsidR="00741E54" w:rsidRPr="003945E4">
        <w:rPr>
          <w:lang w:val="en-US"/>
        </w:rPr>
        <w:t xml:space="preserve">In real life, a state estimator would be </w:t>
      </w:r>
      <w:r w:rsidR="00795739" w:rsidRPr="003945E4">
        <w:rPr>
          <w:lang w:val="en-US"/>
        </w:rPr>
        <w:t>necessary</w:t>
      </w:r>
      <w:r w:rsidR="00741E54" w:rsidRPr="003945E4">
        <w:rPr>
          <w:lang w:val="en-US"/>
        </w:rPr>
        <w:t xml:space="preserve">. </w:t>
      </w:r>
      <w:r w:rsidRPr="003945E4">
        <w:rPr>
          <w:lang w:val="en-US"/>
        </w:rPr>
        <w:t>Moreover,</w:t>
      </w:r>
      <w:r>
        <w:rPr>
          <w:lang w:val="en-US"/>
        </w:rPr>
        <w:t xml:space="preserve"> the considered </w:t>
      </w:r>
      <w:r>
        <w:rPr>
          <w:lang w:val="en-US"/>
        </w:rPr>
        <w:lastRenderedPageBreak/>
        <w:t xml:space="preserve">uncertainties were limited to influent macronutrients within known bounds. Further, disturbance feedings were considered </w:t>
      </w:r>
      <w:r w:rsidRPr="003945E4">
        <w:rPr>
          <w:lang w:val="en-US"/>
        </w:rPr>
        <w:t>predictable and of known uncertainty.</w:t>
      </w:r>
      <w:r w:rsidR="00795739" w:rsidRPr="003945E4">
        <w:rPr>
          <w:lang w:val="en-US"/>
        </w:rPr>
        <w:t xml:space="preserve"> I</w:t>
      </w:r>
      <w:r w:rsidRPr="003945E4">
        <w:rPr>
          <w:lang w:val="en-US"/>
        </w:rPr>
        <w:t>ndependent feeding of five substrates was assumed, which is uncommon in full scale</w:t>
      </w:r>
      <w:r w:rsidR="002C0692" w:rsidRPr="003945E4">
        <w:rPr>
          <w:lang w:val="en-US"/>
        </w:rPr>
        <w:t xml:space="preserve"> </w:t>
      </w:r>
      <w:sdt>
        <w:sdtPr>
          <w:rPr>
            <w:lang w:val="en-US"/>
          </w:rPr>
          <w:alias w:val="To edit, see citavi.com/edit"/>
          <w:tag w:val="CitaviPlaceholder#3d9c4d6f-4ee9-45d4-8fb1-31223fe1f552"/>
          <w:id w:val="846978803"/>
          <w:placeholder>
            <w:docPart w:val="DefaultPlaceholder_-1854013440"/>
          </w:placeholder>
        </w:sdtPr>
        <w:sdtEndPr/>
        <w:sdtContent>
          <w:r w:rsidR="002C0692" w:rsidRPr="003945E4">
            <w:rPr>
              <w:lang w:val="en-US"/>
            </w:rPr>
            <w:fldChar w:fldCharType="begin"/>
          </w:r>
          <w:r w:rsidR="00C40BC0" w:rsidRPr="003945E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zBUMTU6NDA6MDciLCJNb2RpZmllZEJ5IjoiX0hlbGxtYW5uLCBTaW1vbiIsIklkIjoiYzc1NjFlZmQtNTRkZC00ODkzLTljZDgtNzIyYzNmYjRkMjU5IiwiTW9kaWZpZWRPbiI6IjIwMjUtMDgtMzBUMTU6NDA6MDc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SGVsbG1hbm4sIFNpbW9uIiwiSWQiOiJjZTg0ZmNhYS0xOTcxLTRmM2UtYWVjZi0xMmViMGNjZTYzY2IiLCJNb2RpZmllZE9uIjoiMjAyNS0wOC0zMFQxNTo0MTo1NC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3945E4">
            <w:rPr>
              <w:lang w:val="en-US"/>
            </w:rPr>
            <w:fldChar w:fldCharType="separate"/>
          </w:r>
          <w:hyperlink w:anchor="_CTVL001ce84fcaa19714f3eaecf12eb0cce63cb" w:tooltip="AgSTAR (2020): Anaerobic Digester/Biogas System Operator Guidebook. A Guidebook for Operating Anaerobic Digestion/Biogas Systems on Farms in the Unite…" w:history="1">
            <w:r w:rsidR="00C40BC0" w:rsidRPr="003945E4">
              <w:rPr>
                <w:lang w:val="en-US"/>
              </w:rPr>
              <w:t>(AgSTAR, 2020)</w:t>
            </w:r>
          </w:hyperlink>
          <w:r w:rsidR="002C0692" w:rsidRPr="003945E4">
            <w:rPr>
              <w:lang w:val="en-US"/>
            </w:rPr>
            <w:fldChar w:fldCharType="end"/>
          </w:r>
        </w:sdtContent>
      </w:sdt>
      <w:r w:rsidRPr="003945E4">
        <w:rPr>
          <w:lang w:val="en-US"/>
        </w:rPr>
        <w:t xml:space="preserve">, </w:t>
      </w:r>
      <w:r w:rsidR="008E1DD2" w:rsidRPr="003945E4">
        <w:rPr>
          <w:lang w:val="en-US"/>
        </w:rPr>
        <w:t>but</w:t>
      </w:r>
      <w:r w:rsidRPr="003945E4">
        <w:rPr>
          <w:lang w:val="en-US"/>
        </w:rPr>
        <w:t xml:space="preserve"> technically </w:t>
      </w:r>
      <w:r w:rsidR="00795739" w:rsidRPr="003945E4">
        <w:rPr>
          <w:lang w:val="en-US"/>
        </w:rPr>
        <w:t>feasible</w:t>
      </w:r>
      <w:r w:rsidRPr="003945E4">
        <w:rPr>
          <w:lang w:val="en-US"/>
        </w:rPr>
        <w:t xml:space="preserve">. </w:t>
      </w:r>
      <w:r w:rsidR="00795739" w:rsidRPr="003945E4">
        <w:rPr>
          <w:lang w:val="en-US"/>
        </w:rPr>
        <w:t xml:space="preserve">Lastly, only silages and manure were considered, for which PR and LI were assumed fully degradable. </w:t>
      </w:r>
      <w:r w:rsidRPr="003945E4">
        <w:rPr>
          <w:lang w:val="en-US"/>
        </w:rPr>
        <w:t xml:space="preserve">Future research should thus address a state observer to estimate the process state from </w:t>
      </w:r>
      <w:r w:rsidR="00795739" w:rsidRPr="003945E4">
        <w:rPr>
          <w:lang w:val="en-US"/>
        </w:rPr>
        <w:t xml:space="preserve">available </w:t>
      </w:r>
      <w:r w:rsidRPr="003945E4">
        <w:rPr>
          <w:lang w:val="en-US"/>
        </w:rPr>
        <w:t xml:space="preserve">measurements, </w:t>
      </w:r>
      <w:r w:rsidR="0095542A" w:rsidRPr="003945E4">
        <w:rPr>
          <w:lang w:val="en-US"/>
        </w:rPr>
        <w:t xml:space="preserve">sensitivity analysis of </w:t>
      </w:r>
      <w:r w:rsidR="00110130" w:rsidRPr="003945E4">
        <w:rPr>
          <w:lang w:val="en-US"/>
        </w:rPr>
        <w:t>para</w:t>
      </w:r>
      <w:r w:rsidR="0095542A" w:rsidRPr="003945E4">
        <w:rPr>
          <w:lang w:val="en-US"/>
        </w:rPr>
        <w:t xml:space="preserve">meter uncertainties, </w:t>
      </w:r>
      <w:r w:rsidR="00336C98" w:rsidRPr="003945E4">
        <w:rPr>
          <w:lang w:val="en-US"/>
        </w:rPr>
        <w:t xml:space="preserve">analysis of expected surplus revenues through flexible feeding, and </w:t>
      </w:r>
      <w:r w:rsidRPr="003945E4">
        <w:rPr>
          <w:lang w:val="en-US"/>
        </w:rPr>
        <w:t>experimental validation</w:t>
      </w:r>
      <w:r w:rsidR="00AC0B68" w:rsidRPr="003945E4">
        <w:rPr>
          <w:lang w:val="en-US"/>
        </w:rPr>
        <w:t>,</w:t>
      </w:r>
      <w:r w:rsidRPr="003945E4">
        <w:rPr>
          <w:lang w:val="en-US"/>
        </w:rPr>
        <w:t xml:space="preserve"> </w:t>
      </w:r>
      <w:r w:rsidR="00336C98" w:rsidRPr="003945E4">
        <w:rPr>
          <w:lang w:val="en-US"/>
        </w:rPr>
        <w:t xml:space="preserve">including </w:t>
      </w:r>
      <w:r w:rsidR="00795739" w:rsidRPr="003945E4">
        <w:rPr>
          <w:lang w:val="en-US"/>
        </w:rPr>
        <w:t xml:space="preserve">a wider range of </w:t>
      </w:r>
      <w:r w:rsidRPr="003945E4">
        <w:rPr>
          <w:lang w:val="en-US"/>
        </w:rPr>
        <w:t xml:space="preserve">substrates (e.g., </w:t>
      </w:r>
      <w:r w:rsidR="00795739" w:rsidRPr="003945E4">
        <w:rPr>
          <w:lang w:val="en-US"/>
        </w:rPr>
        <w:t xml:space="preserve">crop straw </w:t>
      </w:r>
      <w:r w:rsidR="00336C98" w:rsidRPr="003945E4">
        <w:rPr>
          <w:lang w:val="en-US"/>
        </w:rPr>
        <w:t xml:space="preserve">or </w:t>
      </w:r>
      <w:r w:rsidR="00795739" w:rsidRPr="003945E4">
        <w:rPr>
          <w:lang w:val="en-US"/>
        </w:rPr>
        <w:t>food waste</w:t>
      </w:r>
      <w:r w:rsidRPr="003945E4">
        <w:rPr>
          <w:lang w:val="en-US"/>
        </w:rPr>
        <w:t>)</w:t>
      </w:r>
      <w:bookmarkStart w:id="42" w:name="_6gm6o7kdfala" w:colFirst="0" w:colLast="0"/>
      <w:bookmarkEnd w:id="42"/>
      <w:r w:rsidRPr="003945E4">
        <w:rPr>
          <w:lang w:val="en-US"/>
        </w:rPr>
        <w:t xml:space="preserve">. </w:t>
      </w:r>
    </w:p>
    <w:p w14:paraId="687AB1FD" w14:textId="2C10D7CF" w:rsidR="00B02161" w:rsidRPr="003945E4" w:rsidRDefault="006C4F89" w:rsidP="00776080">
      <w:pPr>
        <w:pStyle w:val="berschrift1"/>
        <w:numPr>
          <w:ilvl w:val="0"/>
          <w:numId w:val="6"/>
        </w:numPr>
        <w:rPr>
          <w:lang w:val="en-US"/>
        </w:rPr>
      </w:pPr>
      <w:r w:rsidRPr="003945E4">
        <w:rPr>
          <w:lang w:val="en-US"/>
        </w:rPr>
        <w:t>C</w:t>
      </w:r>
      <w:r w:rsidR="0077435B" w:rsidRPr="003945E4">
        <w:rPr>
          <w:lang w:val="en-US"/>
        </w:rPr>
        <w:t>onclusions</w:t>
      </w:r>
    </w:p>
    <w:p w14:paraId="5A83F59D" w14:textId="2EB70E6F" w:rsidR="00CF5B9B" w:rsidRDefault="00756048" w:rsidP="00115E14">
      <w:pPr>
        <w:rPr>
          <w:lang w:val="en-US"/>
        </w:rPr>
      </w:pPr>
      <w:r w:rsidRPr="003945E4">
        <w:rPr>
          <w:lang w:val="en-US"/>
        </w:rPr>
        <w:t>A r</w:t>
      </w:r>
      <w:r w:rsidR="6A0623E8" w:rsidRPr="003945E4">
        <w:rPr>
          <w:lang w:val="en-US"/>
        </w:rPr>
        <w:t xml:space="preserve">obust </w:t>
      </w:r>
      <w:r w:rsidR="005002D9" w:rsidRPr="003945E4">
        <w:rPr>
          <w:lang w:val="en-US"/>
        </w:rPr>
        <w:t xml:space="preserve">multi-stage </w:t>
      </w:r>
      <w:r w:rsidR="00135E97" w:rsidRPr="003945E4">
        <w:rPr>
          <w:lang w:val="en-US"/>
        </w:rPr>
        <w:t xml:space="preserve">model predictive control </w:t>
      </w:r>
      <w:r w:rsidRPr="003945E4">
        <w:rPr>
          <w:lang w:val="en-US"/>
        </w:rPr>
        <w:t>framework was</w:t>
      </w:r>
      <w:r w:rsidR="6A0623E8" w:rsidRPr="003945E4">
        <w:rPr>
          <w:lang w:val="en-US"/>
        </w:rPr>
        <w:t xml:space="preserve"> developed to optimize substrate feedings </w:t>
      </w:r>
      <w:r w:rsidR="008A6887" w:rsidRPr="003945E4">
        <w:rPr>
          <w:lang w:val="en-US"/>
        </w:rPr>
        <w:t xml:space="preserve">with uncertain influent macronutrients to </w:t>
      </w:r>
      <w:r w:rsidR="00BE3162" w:rsidRPr="003945E4">
        <w:rPr>
          <w:lang w:val="en-US"/>
        </w:rPr>
        <w:t xml:space="preserve">an </w:t>
      </w:r>
      <w:r w:rsidR="00D24281" w:rsidRPr="003945E4">
        <w:rPr>
          <w:lang w:val="en-US"/>
        </w:rPr>
        <w:t xml:space="preserve">agricultural </w:t>
      </w:r>
      <w:r w:rsidR="00135E97" w:rsidRPr="003945E4">
        <w:rPr>
          <w:lang w:val="en-US"/>
        </w:rPr>
        <w:t xml:space="preserve">anaerobic digestion </w:t>
      </w:r>
      <w:r w:rsidR="00F51CBB" w:rsidRPr="003945E4">
        <w:rPr>
          <w:lang w:val="en-US"/>
        </w:rPr>
        <w:t>plant</w:t>
      </w:r>
      <w:r w:rsidR="00B451C9" w:rsidRPr="003945E4">
        <w:rPr>
          <w:lang w:val="en-US"/>
        </w:rPr>
        <w:t>. I</w:t>
      </w:r>
      <w:r w:rsidR="00BE3162" w:rsidRPr="003945E4">
        <w:rPr>
          <w:lang w:val="en-US"/>
        </w:rPr>
        <w:t xml:space="preserve">n </w:t>
      </w:r>
      <w:r w:rsidR="6A0623E8" w:rsidRPr="003945E4">
        <w:rPr>
          <w:lang w:val="en-US"/>
        </w:rPr>
        <w:t xml:space="preserve">two </w:t>
      </w:r>
      <w:r w:rsidR="00754F5B" w:rsidRPr="003945E4">
        <w:rPr>
          <w:lang w:val="en-US"/>
        </w:rPr>
        <w:t>case studies</w:t>
      </w:r>
      <w:r w:rsidR="00B451C9" w:rsidRPr="003945E4">
        <w:rPr>
          <w:lang w:val="en-US"/>
        </w:rPr>
        <w:t xml:space="preserve">, </w:t>
      </w:r>
      <w:r w:rsidR="00135E97" w:rsidRPr="003945E4">
        <w:rPr>
          <w:lang w:val="en-US"/>
        </w:rPr>
        <w:t xml:space="preserve">model predictive control </w:t>
      </w:r>
      <w:r w:rsidR="00F70AE6" w:rsidRPr="003945E4">
        <w:rPr>
          <w:lang w:val="en-US"/>
        </w:rPr>
        <w:t>delivered successful</w:t>
      </w:r>
      <w:r w:rsidR="6A0623E8" w:rsidRPr="003945E4">
        <w:rPr>
          <w:lang w:val="en-US"/>
        </w:rPr>
        <w:t xml:space="preserve"> </w:t>
      </w:r>
      <w:r w:rsidR="0004008F" w:rsidRPr="003945E4">
        <w:rPr>
          <w:lang w:val="en-US"/>
        </w:rPr>
        <w:t xml:space="preserve">setpoint </w:t>
      </w:r>
      <w:r w:rsidR="6A0623E8" w:rsidRPr="003945E4">
        <w:rPr>
          <w:lang w:val="en-US"/>
        </w:rPr>
        <w:t xml:space="preserve">tracking </w:t>
      </w:r>
      <w:r w:rsidR="00D24281" w:rsidRPr="003945E4">
        <w:rPr>
          <w:lang w:val="en-US"/>
        </w:rPr>
        <w:t xml:space="preserve">of constant </w:t>
      </w:r>
      <w:r w:rsidR="6A0623E8" w:rsidRPr="003945E4">
        <w:rPr>
          <w:lang w:val="en-US"/>
        </w:rPr>
        <w:t xml:space="preserve">methane </w:t>
      </w:r>
      <w:r w:rsidR="00D24281" w:rsidRPr="003945E4">
        <w:rPr>
          <w:lang w:val="en-US"/>
        </w:rPr>
        <w:t>production</w:t>
      </w:r>
      <w:r w:rsidR="004403A0" w:rsidRPr="003945E4">
        <w:rPr>
          <w:lang w:val="en-US"/>
        </w:rPr>
        <w:t xml:space="preserve"> and </w:t>
      </w:r>
      <w:r w:rsidR="00F70AE6" w:rsidRPr="003945E4">
        <w:rPr>
          <w:lang w:val="en-US"/>
        </w:rPr>
        <w:t xml:space="preserve">ensured </w:t>
      </w:r>
      <w:r w:rsidR="008202AB" w:rsidRPr="003945E4">
        <w:rPr>
          <w:lang w:val="en-US"/>
        </w:rPr>
        <w:t xml:space="preserve">safe </w:t>
      </w:r>
      <w:r w:rsidR="00135E97" w:rsidRPr="003945E4">
        <w:rPr>
          <w:lang w:val="en-US"/>
        </w:rPr>
        <w:t xml:space="preserve">gas storage </w:t>
      </w:r>
      <w:r w:rsidR="004B4055" w:rsidRPr="003945E4">
        <w:rPr>
          <w:lang w:val="en-US"/>
        </w:rPr>
        <w:t>filling levels</w:t>
      </w:r>
      <w:r w:rsidR="008202AB" w:rsidRPr="003945E4">
        <w:rPr>
          <w:lang w:val="en-US"/>
        </w:rPr>
        <w:t xml:space="preserve"> </w:t>
      </w:r>
      <w:r w:rsidR="00F70AE6" w:rsidRPr="003945E4">
        <w:rPr>
          <w:lang w:val="en-US"/>
        </w:rPr>
        <w:t>during demand-oriented</w:t>
      </w:r>
      <w:r w:rsidR="6A0623E8" w:rsidRPr="003945E4">
        <w:rPr>
          <w:lang w:val="en-US"/>
        </w:rPr>
        <w:t xml:space="preserve"> operation</w:t>
      </w:r>
      <w:r w:rsidR="00DF435F" w:rsidRPr="003945E4">
        <w:rPr>
          <w:lang w:val="en-US"/>
        </w:rPr>
        <w:t xml:space="preserve"> despite </w:t>
      </w:r>
      <w:r w:rsidR="00135E97" w:rsidRPr="003945E4">
        <w:rPr>
          <w:lang w:val="en-US"/>
        </w:rPr>
        <w:t xml:space="preserve">gas storage </w:t>
      </w:r>
      <w:r w:rsidR="00DF435F" w:rsidRPr="003945E4">
        <w:rPr>
          <w:lang w:val="en-US"/>
        </w:rPr>
        <w:t>measurement noise</w:t>
      </w:r>
      <w:r w:rsidR="00B62D17" w:rsidRPr="003945E4">
        <w:rPr>
          <w:lang w:val="en-US"/>
        </w:rPr>
        <w:t xml:space="preserve">. </w:t>
      </w:r>
      <w:r w:rsidR="008A6887" w:rsidRPr="003945E4">
        <w:rPr>
          <w:lang w:val="en-US"/>
        </w:rPr>
        <w:t xml:space="preserve">The </w:t>
      </w:r>
      <w:r w:rsidR="005002D9" w:rsidRPr="003945E4">
        <w:rPr>
          <w:lang w:val="en-US"/>
        </w:rPr>
        <w:t xml:space="preserve">robust </w:t>
      </w:r>
      <w:r w:rsidR="00135E97" w:rsidRPr="003945E4">
        <w:rPr>
          <w:lang w:val="en-US"/>
        </w:rPr>
        <w:t xml:space="preserve">model predictive controller </w:t>
      </w:r>
      <w:r w:rsidR="00DE7F2C" w:rsidRPr="003945E4">
        <w:rPr>
          <w:lang w:val="en-US"/>
        </w:rPr>
        <w:t xml:space="preserve">rejected disturbance feedings of </w:t>
      </w:r>
      <w:r w:rsidR="004B4055" w:rsidRPr="003945E4">
        <w:rPr>
          <w:lang w:val="en-US"/>
        </w:rPr>
        <w:t xml:space="preserve">very </w:t>
      </w:r>
      <w:r w:rsidR="00DE7F2C" w:rsidRPr="003945E4">
        <w:rPr>
          <w:lang w:val="en-US"/>
        </w:rPr>
        <w:t>high uncertainty</w:t>
      </w:r>
      <w:r w:rsidR="00BF514C" w:rsidRPr="003945E4">
        <w:rPr>
          <w:lang w:val="en-US"/>
        </w:rPr>
        <w:t xml:space="preserve"> and </w:t>
      </w:r>
      <w:r w:rsidR="00E96100" w:rsidRPr="003945E4">
        <w:rPr>
          <w:lang w:val="en-US"/>
        </w:rPr>
        <w:t xml:space="preserve">maintained </w:t>
      </w:r>
      <w:r w:rsidR="00FF1400" w:rsidRPr="003945E4">
        <w:rPr>
          <w:lang w:val="en-US"/>
        </w:rPr>
        <w:t xml:space="preserve">process </w:t>
      </w:r>
      <w:r w:rsidR="00E96100" w:rsidRPr="003945E4">
        <w:rPr>
          <w:lang w:val="en-US"/>
        </w:rPr>
        <w:t xml:space="preserve">stability where </w:t>
      </w:r>
      <w:r w:rsidR="00135E97" w:rsidRPr="003945E4">
        <w:rPr>
          <w:lang w:val="en-US"/>
        </w:rPr>
        <w:t xml:space="preserve">the </w:t>
      </w:r>
      <w:r w:rsidR="00E96100" w:rsidRPr="003945E4">
        <w:rPr>
          <w:lang w:val="en-US"/>
        </w:rPr>
        <w:t xml:space="preserve">nominal </w:t>
      </w:r>
      <w:r w:rsidR="00135E97" w:rsidRPr="003945E4">
        <w:rPr>
          <w:lang w:val="en-US"/>
        </w:rPr>
        <w:t xml:space="preserve">controller </w:t>
      </w:r>
      <w:r w:rsidR="009A2C69" w:rsidRPr="003945E4">
        <w:rPr>
          <w:lang w:val="en-US"/>
        </w:rPr>
        <w:t>resulted in plant failure</w:t>
      </w:r>
      <w:r w:rsidR="00E96100" w:rsidRPr="003945E4">
        <w:rPr>
          <w:lang w:val="en-US"/>
        </w:rPr>
        <w:t xml:space="preserve">. </w:t>
      </w:r>
      <w:r w:rsidR="29F2F358" w:rsidRPr="003945E4">
        <w:rPr>
          <w:lang w:val="en-US"/>
        </w:rPr>
        <w:t xml:space="preserve">Simulation runtimes confirmed real-time </w:t>
      </w:r>
      <w:r w:rsidR="000B4895" w:rsidRPr="003945E4">
        <w:rPr>
          <w:lang w:val="en-US"/>
        </w:rPr>
        <w:t>capability</w:t>
      </w:r>
      <w:r w:rsidR="29F2F358" w:rsidRPr="003945E4">
        <w:rPr>
          <w:lang w:val="en-US"/>
        </w:rPr>
        <w:t>. Future work</w:t>
      </w:r>
      <w:r w:rsidR="00E52E57" w:rsidRPr="003945E4">
        <w:rPr>
          <w:lang w:val="en-US"/>
        </w:rPr>
        <w:t xml:space="preserve"> </w:t>
      </w:r>
      <w:r w:rsidR="00682E6D" w:rsidRPr="003945E4">
        <w:rPr>
          <w:lang w:val="en-US"/>
        </w:rPr>
        <w:t xml:space="preserve">should </w:t>
      </w:r>
      <w:r w:rsidR="009F5FF4" w:rsidRPr="003945E4">
        <w:rPr>
          <w:lang w:val="en-US"/>
        </w:rPr>
        <w:t>incorporate</w:t>
      </w:r>
      <w:r w:rsidR="00E54AF9" w:rsidRPr="003945E4">
        <w:rPr>
          <w:lang w:val="en-US"/>
        </w:rPr>
        <w:t xml:space="preserve"> </w:t>
      </w:r>
      <w:r w:rsidR="00682E6D" w:rsidRPr="003945E4">
        <w:rPr>
          <w:lang w:val="en-US"/>
        </w:rPr>
        <w:t xml:space="preserve">a </w:t>
      </w:r>
      <w:r w:rsidR="29F2F358" w:rsidRPr="003945E4">
        <w:rPr>
          <w:lang w:val="en-US"/>
        </w:rPr>
        <w:t>state observer</w:t>
      </w:r>
      <w:r w:rsidR="00E54AF9" w:rsidRPr="003945E4">
        <w:rPr>
          <w:lang w:val="en-US"/>
        </w:rPr>
        <w:t xml:space="preserve">, parametric uncertainties, and </w:t>
      </w:r>
      <w:r w:rsidR="004B1FF0" w:rsidRPr="003945E4">
        <w:rPr>
          <w:lang w:val="en-US"/>
        </w:rPr>
        <w:t>experimental validation</w:t>
      </w:r>
      <w:r w:rsidR="29F2F358" w:rsidRPr="003945E4">
        <w:rPr>
          <w:lang w:val="en-US"/>
        </w:rPr>
        <w:t>.</w:t>
      </w:r>
      <w:bookmarkStart w:id="43" w:name="_GoBack"/>
      <w:bookmarkEnd w:id="43"/>
      <w:r w:rsidR="29F2F358" w:rsidRPr="29F2F358">
        <w:rPr>
          <w:lang w:val="en-US"/>
        </w:rPr>
        <w:t xml:space="preserve"> </w:t>
      </w:r>
    </w:p>
    <w:p w14:paraId="6AFC489F" w14:textId="3E3E4F41" w:rsidR="00CF5B9B" w:rsidRPr="00053C38" w:rsidRDefault="00CF5B9B" w:rsidP="00CF5B9B">
      <w:pPr>
        <w:pStyle w:val="berschrift1"/>
        <w:rPr>
          <w:lang w:val="en-GB"/>
        </w:rPr>
      </w:pPr>
      <w:r w:rsidRPr="00053C38">
        <w:rPr>
          <w:lang w:val="en-GB"/>
        </w:rPr>
        <w:t xml:space="preserve">Supplementary </w:t>
      </w:r>
      <w:r w:rsidR="005D3388">
        <w:rPr>
          <w:lang w:val="en-GB"/>
        </w:rPr>
        <w:t>Material</w:t>
      </w:r>
    </w:p>
    <w:p w14:paraId="63B75760" w14:textId="6F5E19F7" w:rsidR="00CF5B9B" w:rsidRPr="00053C38" w:rsidRDefault="6293A840" w:rsidP="6293A840">
      <w:pPr>
        <w:spacing w:after="0" w:line="480" w:lineRule="auto"/>
        <w:ind w:right="23"/>
        <w:contextualSpacing/>
        <w:jc w:val="left"/>
        <w:rPr>
          <w:rFonts w:cs="Calibri"/>
          <w:lang w:val="en-GB"/>
        </w:rPr>
      </w:pPr>
      <w:r w:rsidRPr="009F5FF4">
        <w:rPr>
          <w:rFonts w:cs="Calibri"/>
          <w:highlight w:val="yellow"/>
          <w:lang w:val="en-GB"/>
        </w:rPr>
        <w:t xml:space="preserve">E-supplementary </w:t>
      </w:r>
      <w:r w:rsidR="005D3388" w:rsidRPr="009F5FF4">
        <w:rPr>
          <w:rFonts w:cs="Calibri"/>
          <w:highlight w:val="yellow"/>
          <w:lang w:val="en-GB"/>
        </w:rPr>
        <w:t>material</w:t>
      </w:r>
      <w:r w:rsidR="005D3388"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sz w:val="24"/>
          <w:szCs w:val="22"/>
          <w:lang w:val="en-US"/>
        </w:rPr>
        <w:tag w:val="CitaviBibliography"/>
        <w:id w:val="1000460054"/>
        <w:placeholder>
          <w:docPart w:val="181B7BB5C0A50E42B12647B8482D68E6"/>
        </w:placeholder>
      </w:sdtPr>
      <w:sdtEndPr/>
      <w:sdtContent>
        <w:p w14:paraId="64CEC4C4" w14:textId="77777777" w:rsidR="00C40BC0" w:rsidRDefault="00026F10" w:rsidP="00C40BC0">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C40BC0">
            <w:rPr>
              <w:lang w:val="en-US"/>
            </w:rPr>
            <w:t>References</w:t>
          </w:r>
        </w:p>
        <w:p w14:paraId="42499189" w14:textId="77777777" w:rsidR="00C40BC0" w:rsidRDefault="00C40BC0" w:rsidP="00C40BC0">
          <w:pPr>
            <w:pStyle w:val="CitaviBibliographyEntry"/>
            <w:rPr>
              <w:lang w:val="en-US"/>
            </w:rPr>
          </w:pPr>
          <w:bookmarkStart w:id="44" w:name="_CTVL001ce84fcaa19714f3eaecf12eb0cce63cb"/>
          <w:r>
            <w:rPr>
              <w:lang w:val="en-US"/>
            </w:rPr>
            <w:t>AgSTAR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438275BF" w14:textId="77777777" w:rsidR="00C40BC0" w:rsidRDefault="00C40BC0" w:rsidP="00C40BC0">
          <w:pPr>
            <w:pStyle w:val="CitaviBibliographyEntry"/>
            <w:rPr>
              <w:lang w:val="en-US"/>
            </w:rPr>
          </w:pPr>
          <w:bookmarkStart w:id="45" w:name="_CTVL001d599b102b75942ca8a0deb086b2e9395"/>
          <w:bookmarkEnd w:id="44"/>
          <w:r>
            <w:rPr>
              <w:lang w:val="en-US"/>
            </w:rPr>
            <w:t>Ahmed, S.; Einfalt, D.; Kazda, M. (2016): Co-Digestion of Sugar Beet Silage Increases Biogas Yield from Fibrous Substrates.</w:t>
          </w:r>
          <w:bookmarkEnd w:id="45"/>
          <w:r>
            <w:rPr>
              <w:lang w:val="en-US"/>
            </w:rPr>
            <w:t xml:space="preserve"> </w:t>
          </w:r>
          <w:r w:rsidRPr="00C40BC0">
            <w:rPr>
              <w:i/>
              <w:lang w:val="en-US"/>
            </w:rPr>
            <w:t>BioMed Research International</w:t>
          </w:r>
          <w:r w:rsidRPr="00C40BC0">
            <w:rPr>
              <w:lang w:val="en-US"/>
            </w:rPr>
            <w:t>, 2147513.</w:t>
          </w:r>
        </w:p>
        <w:p w14:paraId="49C00A47" w14:textId="77777777" w:rsidR="00C40BC0" w:rsidRDefault="00C40BC0" w:rsidP="00C40BC0">
          <w:pPr>
            <w:pStyle w:val="CitaviBibliographyEntry"/>
            <w:rPr>
              <w:lang w:val="en-US"/>
            </w:rPr>
          </w:pPr>
          <w:bookmarkStart w:id="46" w:name="_CTVL0016bd1d4aea060468891b9514b055eff15"/>
          <w:r>
            <w:rPr>
              <w:lang w:val="en-US"/>
            </w:rPr>
            <w:t>Ahmed, W.; Rodríguez, J. (2020): A model predictive optimal control system for the practical automatic start-up of anaerobic digesters.</w:t>
          </w:r>
          <w:bookmarkEnd w:id="46"/>
          <w:r>
            <w:rPr>
              <w:lang w:val="en-US"/>
            </w:rPr>
            <w:t xml:space="preserve"> </w:t>
          </w:r>
          <w:r w:rsidRPr="00C40BC0">
            <w:rPr>
              <w:i/>
              <w:lang w:val="en-US"/>
            </w:rPr>
            <w:t xml:space="preserve">Water Research </w:t>
          </w:r>
          <w:r w:rsidRPr="00C40BC0">
            <w:rPr>
              <w:lang w:val="en-US"/>
            </w:rPr>
            <w:t>174, 115599.</w:t>
          </w:r>
        </w:p>
        <w:p w14:paraId="7F5F4BF7" w14:textId="77777777" w:rsidR="00C40BC0" w:rsidRDefault="00C40BC0" w:rsidP="00C40BC0">
          <w:pPr>
            <w:pStyle w:val="CitaviBibliographyEntry"/>
            <w:rPr>
              <w:lang w:val="en-US"/>
            </w:rPr>
          </w:pPr>
          <w:bookmarkStart w:id="47" w:name="_CTVL001d3b480f1dea94134bfd53e992211490b"/>
          <w:r>
            <w:rPr>
              <w:lang w:val="en-US"/>
            </w:rPr>
            <w:lastRenderedPageBreak/>
            <w:t>Batstone, D. J.; Keller, J.; Angelidaki, I.; Kalyuzhnyi, S. V.; Pavlostathis, S. G.; Rozzi, A.; Sanders, W.; Siegrist, H.; Vavilin, V. A. (2002): The IWA Anaerobic Digestion Model No 1 (ADM1).</w:t>
          </w:r>
          <w:bookmarkEnd w:id="47"/>
          <w:r>
            <w:rPr>
              <w:lang w:val="en-US"/>
            </w:rPr>
            <w:t xml:space="preserve"> </w:t>
          </w:r>
          <w:r w:rsidRPr="00C40BC0">
            <w:rPr>
              <w:i/>
              <w:lang w:val="en-US"/>
            </w:rPr>
            <w:t xml:space="preserve">Water Science and Technology </w:t>
          </w:r>
          <w:r w:rsidRPr="00C40BC0">
            <w:rPr>
              <w:lang w:val="en-US"/>
            </w:rPr>
            <w:t>45 (10), 65–73.</w:t>
          </w:r>
        </w:p>
        <w:p w14:paraId="32837404" w14:textId="77777777" w:rsidR="00C40BC0" w:rsidRDefault="00C40BC0" w:rsidP="00C40BC0">
          <w:pPr>
            <w:pStyle w:val="CitaviBibliographyEntry"/>
            <w:rPr>
              <w:lang w:val="en-US"/>
            </w:rPr>
          </w:pPr>
          <w:bookmarkStart w:id="48" w:name="_CTVL001cd89f87a82494c46bff9942b710f6027"/>
          <w:r>
            <w:rPr>
              <w:lang w:val="en-US"/>
            </w:rPr>
            <w:t>Bernard, O.; Hadj-Sadok, Z.; Dochain, D.; Genovesi, A.; Steyer, J. P. (2001): Dynamical model development and parameter identification for an anaerobic wastewater treatment process.</w:t>
          </w:r>
          <w:bookmarkEnd w:id="48"/>
          <w:r>
            <w:rPr>
              <w:lang w:val="en-US"/>
            </w:rPr>
            <w:t xml:space="preserve"> </w:t>
          </w:r>
          <w:r w:rsidRPr="00C40BC0">
            <w:rPr>
              <w:i/>
              <w:lang w:val="en-US"/>
            </w:rPr>
            <w:t xml:space="preserve">Biotechnology and Bioengineering </w:t>
          </w:r>
          <w:r w:rsidRPr="00C40BC0">
            <w:rPr>
              <w:lang w:val="en-US"/>
            </w:rPr>
            <w:t>75 (4), 424–438.</w:t>
          </w:r>
        </w:p>
        <w:p w14:paraId="4B4A4877" w14:textId="77777777" w:rsidR="00C40BC0" w:rsidRDefault="00C40BC0" w:rsidP="00C40BC0">
          <w:pPr>
            <w:pStyle w:val="CitaviBibliographyEntry"/>
            <w:rPr>
              <w:lang w:val="en-US"/>
            </w:rPr>
          </w:pPr>
          <w:bookmarkStart w:id="49" w:name="_CTVL0017cf08b89c4ed4dafbbf7bd199ca7af9d"/>
          <w:r>
            <w:rPr>
              <w:lang w:val="en-US"/>
            </w:rPr>
            <w:t>Biegler, L. T. (2010): Nonlinear programming. Concepts, algorithms, and applications to chemical processes. Philadelphia, Pa.: SIAM (MOS-SIAM series on optimization, 10).</w:t>
          </w:r>
        </w:p>
        <w:p w14:paraId="064406AD" w14:textId="77777777" w:rsidR="00C40BC0" w:rsidRDefault="00C40BC0" w:rsidP="00C40BC0">
          <w:pPr>
            <w:pStyle w:val="CitaviBibliographyEntry"/>
            <w:rPr>
              <w:lang w:val="en-US"/>
            </w:rPr>
          </w:pPr>
          <w:bookmarkStart w:id="50" w:name="_CTVL001f946c55861c14065a6faac3de0573d70"/>
          <w:bookmarkEnd w:id="49"/>
          <w:r>
            <w:rPr>
              <w:lang w:val="en-US"/>
            </w:rPr>
            <w:t>Bonk, F.; Popp, D.; Weinrich, S.; Sträuber, H.; Kleinsteuber, S.; Harms, H.; Centler, F. (2018): Intermittent fasting for microbes: how discontinuous feeding increases functional stability in anaerobic digestion.</w:t>
          </w:r>
          <w:bookmarkEnd w:id="50"/>
          <w:r>
            <w:rPr>
              <w:lang w:val="en-US"/>
            </w:rPr>
            <w:t xml:space="preserve"> </w:t>
          </w:r>
          <w:r w:rsidRPr="00C40BC0">
            <w:rPr>
              <w:i/>
              <w:lang w:val="en-US"/>
            </w:rPr>
            <w:t xml:space="preserve">Biotechnology for Biofuels and Bioproducts </w:t>
          </w:r>
          <w:r w:rsidRPr="00C40BC0">
            <w:rPr>
              <w:lang w:val="en-US"/>
            </w:rPr>
            <w:t>11, 274.</w:t>
          </w:r>
        </w:p>
        <w:p w14:paraId="11135DC2" w14:textId="77777777" w:rsidR="00C40BC0" w:rsidRDefault="00C40BC0" w:rsidP="00C40BC0">
          <w:pPr>
            <w:pStyle w:val="CitaviBibliographyEntry"/>
            <w:rPr>
              <w:lang w:val="en-US"/>
            </w:rPr>
          </w:pPr>
          <w:bookmarkStart w:id="51" w:name="_CTVL001abb9dfefffdb424ba289fe6241f04073"/>
          <w:r>
            <w:rPr>
              <w:lang w:val="en-US"/>
            </w:rPr>
            <w:t>Dandikas, V.; Heuwinkel, H.; Lichti, F.; Eckl, T.; Drewes, J. E.; Koch, K. (2018): Correlation between hydrolysis rate constant and chemical composition of energy crops.</w:t>
          </w:r>
          <w:bookmarkEnd w:id="51"/>
          <w:r>
            <w:rPr>
              <w:lang w:val="en-US"/>
            </w:rPr>
            <w:t xml:space="preserve"> </w:t>
          </w:r>
          <w:r w:rsidRPr="00C40BC0">
            <w:rPr>
              <w:i/>
              <w:lang w:val="en-US"/>
            </w:rPr>
            <w:t xml:space="preserve">Renewable Energy </w:t>
          </w:r>
          <w:r w:rsidRPr="00C40BC0">
            <w:rPr>
              <w:lang w:val="en-US"/>
            </w:rPr>
            <w:t>118, 34–42.</w:t>
          </w:r>
        </w:p>
        <w:p w14:paraId="24C3E6DE" w14:textId="77777777" w:rsidR="00C40BC0" w:rsidRDefault="00C40BC0" w:rsidP="00C40BC0">
          <w:pPr>
            <w:pStyle w:val="CitaviBibliographyEntry"/>
            <w:rPr>
              <w:lang w:val="en-US"/>
            </w:rPr>
          </w:pPr>
          <w:bookmarkStart w:id="52" w:name="_CTVL0016a321e2a7ea74dae80122740f454d057"/>
          <w:r>
            <w:rPr>
              <w:lang w:val="en-US"/>
            </w:rPr>
            <w:t>Daniel</w:t>
          </w:r>
          <w:r>
            <w:rPr>
              <w:rFonts w:ascii="Times New Roman" w:hAnsi="Times New Roman" w:cs="Times New Roman"/>
              <w:lang w:val="en-US"/>
            </w:rPr>
            <w:t>‐</w:t>
          </w:r>
          <w:r>
            <w:rPr>
              <w:lang w:val="en-US"/>
            </w:rPr>
            <w:t>Gromke, J.; Rensberg, N.; Denysenko, V.; Stinner, W.; Schmalfuß, T.; Scheftelowitz, M.; Nelles, M.; Liebetrau, J. (2018): Current Developments in Production and Utilization of Biogas and Biomethane in Germany.</w:t>
          </w:r>
          <w:bookmarkEnd w:id="52"/>
          <w:r>
            <w:rPr>
              <w:lang w:val="en-US"/>
            </w:rPr>
            <w:t xml:space="preserve"> </w:t>
          </w:r>
          <w:r w:rsidRPr="00C40BC0">
            <w:rPr>
              <w:i/>
              <w:lang w:val="en-US"/>
            </w:rPr>
            <w:t xml:space="preserve">Chemie Ingenieur Technik </w:t>
          </w:r>
          <w:r w:rsidRPr="00C40BC0">
            <w:rPr>
              <w:lang w:val="en-US"/>
            </w:rPr>
            <w:t>90 (1-2), 17–35.</w:t>
          </w:r>
        </w:p>
        <w:p w14:paraId="6DEF92A6" w14:textId="77777777" w:rsidR="00C40BC0" w:rsidRDefault="00C40BC0" w:rsidP="00C40BC0">
          <w:pPr>
            <w:pStyle w:val="CitaviBibliographyEntry"/>
            <w:rPr>
              <w:lang w:val="en-US"/>
            </w:rPr>
          </w:pPr>
          <w:bookmarkStart w:id="53" w:name="_CTVL0012b2e3149523a4957bf15cdab053b8326"/>
          <w:r>
            <w:rPr>
              <w:lang w:val="en-US"/>
            </w:rPr>
            <w:t>Delory, F.; Neubauer, P.; Weinrich, S. (2025): Uncertainty Analysis of a Simplified ADM1 Applied to Dynamic Agricultural Experimental Data.</w:t>
          </w:r>
          <w:bookmarkEnd w:id="53"/>
          <w:r>
            <w:rPr>
              <w:lang w:val="en-US"/>
            </w:rPr>
            <w:t xml:space="preserve"> </w:t>
          </w:r>
          <w:r w:rsidRPr="00C40BC0">
            <w:rPr>
              <w:i/>
              <w:lang w:val="en-US"/>
            </w:rPr>
            <w:t xml:space="preserve">Water Science &amp; Technology </w:t>
          </w:r>
          <w:r w:rsidRPr="00C40BC0">
            <w:rPr>
              <w:lang w:val="en-US"/>
            </w:rPr>
            <w:t>(Special Issue, "Anaerobic Digestion: Towards a More Sustainable Future").</w:t>
          </w:r>
        </w:p>
        <w:p w14:paraId="0608BB95" w14:textId="77777777" w:rsidR="00C40BC0" w:rsidRDefault="00C40BC0" w:rsidP="00C40BC0">
          <w:pPr>
            <w:pStyle w:val="CitaviBibliographyEntry"/>
            <w:rPr>
              <w:lang w:val="en-US"/>
            </w:rPr>
          </w:pPr>
          <w:bookmarkStart w:id="54" w:name="_CTVL0011527233a22f74eba9d3072e8cd87597e"/>
          <w:r>
            <w:rPr>
              <w:lang w:val="en-US"/>
            </w:rPr>
            <w:t>Dittmer, C.; Ohnmacht, B.; Krümpel, J.; Lemmer, A. (2022): Model Predictive Control: Demand-Orientated, Load-Flexible, Full-Scale Biogas Production.</w:t>
          </w:r>
          <w:bookmarkEnd w:id="54"/>
          <w:r>
            <w:rPr>
              <w:lang w:val="en-US"/>
            </w:rPr>
            <w:t xml:space="preserve"> </w:t>
          </w:r>
          <w:r w:rsidRPr="00C40BC0">
            <w:rPr>
              <w:i/>
              <w:lang w:val="en-US"/>
            </w:rPr>
            <w:t xml:space="preserve">Microorganisms </w:t>
          </w:r>
          <w:r w:rsidRPr="00C40BC0">
            <w:rPr>
              <w:lang w:val="en-US"/>
            </w:rPr>
            <w:t>10 (4), 804.</w:t>
          </w:r>
        </w:p>
        <w:p w14:paraId="05E0CC24" w14:textId="77777777" w:rsidR="00C40BC0" w:rsidRDefault="00C40BC0" w:rsidP="00C40BC0">
          <w:pPr>
            <w:pStyle w:val="CitaviBibliographyEntry"/>
            <w:rPr>
              <w:lang w:val="en-US"/>
            </w:rPr>
          </w:pPr>
          <w:bookmarkStart w:id="55" w:name="_CTVL0016519229e1dad4b89ad301d7d009cbc69"/>
          <w:r>
            <w:rPr>
              <w:lang w:val="en-US"/>
            </w:rPr>
            <w:t>Donoso-Bravo, A.; Sadino-Riquelme, M. C.; Zorrilla, F.; Hansen, F. (2025): Making waves: Extracting more insights from anaerobic batch tests - a modeling perspective on production rates.</w:t>
          </w:r>
          <w:bookmarkEnd w:id="55"/>
          <w:r>
            <w:rPr>
              <w:lang w:val="en-US"/>
            </w:rPr>
            <w:t xml:space="preserve"> </w:t>
          </w:r>
          <w:r w:rsidRPr="00C40BC0">
            <w:rPr>
              <w:i/>
              <w:lang w:val="en-US"/>
            </w:rPr>
            <w:t xml:space="preserve">Water Research </w:t>
          </w:r>
          <w:r w:rsidRPr="00C40BC0">
            <w:rPr>
              <w:lang w:val="en-US"/>
            </w:rPr>
            <w:t>286, 124203.</w:t>
          </w:r>
        </w:p>
        <w:p w14:paraId="5D579534" w14:textId="77777777" w:rsidR="00C40BC0" w:rsidRDefault="00C40BC0" w:rsidP="00C40BC0">
          <w:pPr>
            <w:pStyle w:val="CitaviBibliographyEntry"/>
            <w:rPr>
              <w:lang w:val="en-US"/>
            </w:rPr>
          </w:pPr>
          <w:bookmarkStart w:id="56" w:name="_CTVL0018b4156a579284c11956711fbe076bad0"/>
          <w:r>
            <w:rPr>
              <w:lang w:val="en-US"/>
            </w:rPr>
            <w:t>Fiedler, F.; Karg, B.; Lüken, L.; Brandner, D.; Heinlein, M.; Brabender, F.; Lucia, S. (2023): do-mpc: Towards FAIR nonlinear and robust model predictive control.</w:t>
          </w:r>
          <w:bookmarkEnd w:id="56"/>
          <w:r>
            <w:rPr>
              <w:lang w:val="en-US"/>
            </w:rPr>
            <w:t xml:space="preserve"> </w:t>
          </w:r>
          <w:r w:rsidRPr="00C40BC0">
            <w:rPr>
              <w:i/>
              <w:lang w:val="en-US"/>
            </w:rPr>
            <w:t xml:space="preserve">Control Engineering Practice </w:t>
          </w:r>
          <w:r w:rsidRPr="00C40BC0">
            <w:rPr>
              <w:lang w:val="en-US"/>
            </w:rPr>
            <w:t>140, 105676.</w:t>
          </w:r>
        </w:p>
        <w:p w14:paraId="338DA060" w14:textId="77777777" w:rsidR="00C40BC0" w:rsidRDefault="00C40BC0" w:rsidP="00C40BC0">
          <w:pPr>
            <w:pStyle w:val="CitaviBibliographyEntry"/>
            <w:rPr>
              <w:lang w:val="en-US"/>
            </w:rPr>
          </w:pPr>
          <w:bookmarkStart w:id="57" w:name="_CTVL001e48928d35d2345349c7085abe4257f69"/>
          <w:r>
            <w:rPr>
              <w:lang w:val="en-US"/>
            </w:rPr>
            <w:t>Finlayson, B. A. (1980): Orthogonal collocation on finite elements—progress and potential.</w:t>
          </w:r>
          <w:bookmarkEnd w:id="57"/>
          <w:r>
            <w:rPr>
              <w:lang w:val="en-US"/>
            </w:rPr>
            <w:t xml:space="preserve"> </w:t>
          </w:r>
          <w:r w:rsidRPr="00C40BC0">
            <w:rPr>
              <w:i/>
              <w:lang w:val="en-US"/>
            </w:rPr>
            <w:t xml:space="preserve">Mathematics and Computers in Simulation </w:t>
          </w:r>
          <w:r w:rsidRPr="00C40BC0">
            <w:rPr>
              <w:lang w:val="en-US"/>
            </w:rPr>
            <w:t>22 (1), 11–17.</w:t>
          </w:r>
        </w:p>
        <w:p w14:paraId="4A56DCB0" w14:textId="77777777" w:rsidR="00C40BC0" w:rsidRDefault="00C40BC0" w:rsidP="00C40BC0">
          <w:pPr>
            <w:pStyle w:val="CitaviBibliographyEntry"/>
            <w:rPr>
              <w:lang w:val="en-US"/>
            </w:rPr>
          </w:pPr>
          <w:bookmarkStart w:id="58" w:name="_CTVL0019a3197eb6c494dff8d212b66c5111b25"/>
          <w:r>
            <w:rPr>
              <w:lang w:val="en-US"/>
            </w:rPr>
            <w:lastRenderedPageBreak/>
            <w:t>Fisgativa, H.; Zennaro, B.; Charnier, C.; Richard, C.; Accarion, G.; Béline, F. (2020): Comprehensive determination of input state variables dataset required for anaerobic digestion modelling (ADM1) based on characterisation of organic substrates.</w:t>
          </w:r>
          <w:bookmarkEnd w:id="58"/>
          <w:r>
            <w:rPr>
              <w:lang w:val="en-US"/>
            </w:rPr>
            <w:t xml:space="preserve"> </w:t>
          </w:r>
          <w:r w:rsidRPr="00C40BC0">
            <w:rPr>
              <w:i/>
              <w:lang w:val="en-US"/>
            </w:rPr>
            <w:t xml:space="preserve">Data in Brief </w:t>
          </w:r>
          <w:r w:rsidRPr="00C40BC0">
            <w:rPr>
              <w:lang w:val="en-US"/>
            </w:rPr>
            <w:t>29, 105212.</w:t>
          </w:r>
        </w:p>
        <w:p w14:paraId="517BF8AC" w14:textId="77777777" w:rsidR="00C40BC0" w:rsidRDefault="00C40BC0" w:rsidP="00C40BC0">
          <w:pPr>
            <w:pStyle w:val="CitaviBibliographyEntry"/>
            <w:rPr>
              <w:lang w:val="en-US"/>
            </w:rPr>
          </w:pPr>
          <w:bookmarkStart w:id="59" w:name="_CTVL001a37ad25d8cc144a9b343f22d0b23a69b"/>
          <w:r>
            <w:rPr>
              <w:lang w:val="en-US"/>
            </w:rPr>
            <w:t>Gaida, D.; Wolf, C.; Bongards, M. (2017): Feed control of anaerobic digestion processes for renewable energy production.</w:t>
          </w:r>
          <w:bookmarkEnd w:id="59"/>
          <w:r>
            <w:rPr>
              <w:lang w:val="en-US"/>
            </w:rPr>
            <w:t xml:space="preserve"> </w:t>
          </w:r>
          <w:r w:rsidRPr="00C40BC0">
            <w:rPr>
              <w:i/>
              <w:lang w:val="en-US"/>
            </w:rPr>
            <w:t xml:space="preserve">Renewable and Sustainable Energy Reviews </w:t>
          </w:r>
          <w:r w:rsidRPr="00C40BC0">
            <w:rPr>
              <w:lang w:val="en-US"/>
            </w:rPr>
            <w:t>68, 869–875.</w:t>
          </w:r>
        </w:p>
        <w:p w14:paraId="194B912D" w14:textId="77777777" w:rsidR="00C40BC0" w:rsidRDefault="00C40BC0" w:rsidP="00C40BC0">
          <w:pPr>
            <w:pStyle w:val="CitaviBibliographyEntry"/>
            <w:rPr>
              <w:lang w:val="en-US"/>
            </w:rPr>
          </w:pPr>
          <w:bookmarkStart w:id="60" w:name="_CTVL00145041b9c08e74331817b3fb33f56ae73"/>
          <w:r>
            <w:rPr>
              <w:lang w:val="en-US"/>
            </w:rPr>
            <w:t>García-Sandoval, J. P.; Méndez-Acosta, H. O.; González-Alvarez, V.; Schaum, A.; Alvarez, J. (2016): VFA robust control of an anaerobic digestion pilot plant: experimental implementation.</w:t>
          </w:r>
          <w:bookmarkEnd w:id="60"/>
          <w:r>
            <w:rPr>
              <w:lang w:val="en-US"/>
            </w:rPr>
            <w:t xml:space="preserve"> </w:t>
          </w:r>
          <w:r w:rsidRPr="00C40BC0">
            <w:rPr>
              <w:i/>
              <w:lang w:val="en-US"/>
            </w:rPr>
            <w:t xml:space="preserve">IFAC-PapersOnLine </w:t>
          </w:r>
          <w:r w:rsidRPr="00C40BC0">
            <w:rPr>
              <w:lang w:val="en-US"/>
            </w:rPr>
            <w:t>49 (7), 973–977.</w:t>
          </w:r>
        </w:p>
        <w:p w14:paraId="10E66C53" w14:textId="77777777" w:rsidR="00C40BC0" w:rsidRDefault="00C40BC0" w:rsidP="00C40BC0">
          <w:pPr>
            <w:pStyle w:val="CitaviBibliographyEntry"/>
            <w:rPr>
              <w:lang w:val="en-US"/>
            </w:rPr>
          </w:pPr>
          <w:bookmarkStart w:id="61" w:name="_CTVL001716f4881f40d4fffbeec3badb186409e"/>
          <w:r>
            <w:rPr>
              <w:lang w:val="en-US"/>
            </w:rPr>
            <w:t>Gehring, T.; Lübken, M.; Koch, K.; Wichern, M. (2013): ADM1 simulation of the thermophilic mono-fermentation of maize silage – Use of an uncertainty analysis for substrate characterization. In</w:t>
          </w:r>
          <w:bookmarkEnd w:id="61"/>
          <w:r>
            <w:rPr>
              <w:lang w:val="en-US"/>
            </w:rPr>
            <w:t xml:space="preserve"> </w:t>
          </w:r>
          <w:r w:rsidRPr="00C40BC0">
            <w:rPr>
              <w:i/>
              <w:lang w:val="en-US"/>
            </w:rPr>
            <w:t>13th World Congress on Anaerobic Digestion: Recovering (bio)Resources for the World</w:t>
          </w:r>
          <w:r w:rsidRPr="00C40BC0">
            <w:rPr>
              <w:lang w:val="en-US"/>
            </w:rPr>
            <w:t>.</w:t>
          </w:r>
        </w:p>
        <w:p w14:paraId="22058061" w14:textId="77777777" w:rsidR="00C40BC0" w:rsidRDefault="00C40BC0" w:rsidP="00C40BC0">
          <w:pPr>
            <w:pStyle w:val="CitaviBibliographyEntry"/>
            <w:rPr>
              <w:lang w:val="en-US"/>
            </w:rPr>
          </w:pPr>
          <w:bookmarkStart w:id="62" w:name="_CTVL001dda7a75174c24a08aa2c4f6bc7c02285"/>
          <w:r>
            <w:rPr>
              <w:lang w:val="en-US"/>
            </w:rPr>
            <w:t>Hafner, S. D.; Fruteau de Laclos, H.; Koch, K.; Holliger, C. (2020): Improving Inter-Laboratory Reproducibility in Measurement of Biochemical Methane Potential (BMP).</w:t>
          </w:r>
          <w:bookmarkEnd w:id="62"/>
          <w:r>
            <w:rPr>
              <w:lang w:val="en-US"/>
            </w:rPr>
            <w:t xml:space="preserve"> </w:t>
          </w:r>
          <w:r w:rsidRPr="00C40BC0">
            <w:rPr>
              <w:i/>
              <w:lang w:val="en-US"/>
            </w:rPr>
            <w:t xml:space="preserve">Water </w:t>
          </w:r>
          <w:r w:rsidRPr="00C40BC0">
            <w:rPr>
              <w:lang w:val="en-US"/>
            </w:rPr>
            <w:t>12 (6), 1752.</w:t>
          </w:r>
        </w:p>
        <w:p w14:paraId="210267CA" w14:textId="77777777" w:rsidR="00C40BC0" w:rsidRDefault="00C40BC0" w:rsidP="00C40BC0">
          <w:pPr>
            <w:pStyle w:val="CitaviBibliographyEntry"/>
            <w:rPr>
              <w:lang w:val="en-US"/>
            </w:rPr>
          </w:pPr>
          <w:bookmarkStart w:id="63" w:name="_CTVL0012bd31ee52dd149399037a277cf967998"/>
          <w:r>
            <w:rPr>
              <w:lang w:val="en-US"/>
            </w:rPr>
            <w:t>Hahn, H.; Ganagin, W.; Hartmann, K.; Wachendorf, M. (2014): Cost analysis of concepts for a demand oriented biogas supply for flexible power generation.</w:t>
          </w:r>
          <w:bookmarkEnd w:id="63"/>
          <w:r>
            <w:rPr>
              <w:lang w:val="en-US"/>
            </w:rPr>
            <w:t xml:space="preserve"> </w:t>
          </w:r>
          <w:r w:rsidRPr="00C40BC0">
            <w:rPr>
              <w:i/>
              <w:lang w:val="en-US"/>
            </w:rPr>
            <w:t xml:space="preserve">Bioresource Technology </w:t>
          </w:r>
          <w:r w:rsidRPr="00C40BC0">
            <w:rPr>
              <w:lang w:val="en-US"/>
            </w:rPr>
            <w:t>170, 211–220.</w:t>
          </w:r>
        </w:p>
        <w:p w14:paraId="60266767" w14:textId="77777777" w:rsidR="00C40BC0" w:rsidRDefault="00C40BC0" w:rsidP="00C40BC0">
          <w:pPr>
            <w:pStyle w:val="CitaviBibliographyEntry"/>
            <w:rPr>
              <w:lang w:val="en-US"/>
            </w:rPr>
          </w:pPr>
          <w:bookmarkStart w:id="64"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64"/>
          <w:r>
            <w:rPr>
              <w:lang w:val="en-US"/>
            </w:rPr>
            <w:t xml:space="preserve"> </w:t>
          </w:r>
          <w:r w:rsidRPr="00C40BC0">
            <w:rPr>
              <w:i/>
              <w:lang w:val="en-US"/>
            </w:rPr>
            <w:t xml:space="preserve">Energies </w:t>
          </w:r>
          <w:r w:rsidRPr="00C40BC0">
            <w:rPr>
              <w:lang w:val="en-US"/>
            </w:rPr>
            <w:t>9 (5), 368.</w:t>
          </w:r>
        </w:p>
        <w:p w14:paraId="54B7CDFE" w14:textId="77777777" w:rsidR="00C40BC0" w:rsidRDefault="00C40BC0" w:rsidP="00C40BC0">
          <w:pPr>
            <w:pStyle w:val="CitaviBibliographyEntry"/>
            <w:rPr>
              <w:lang w:val="en-US"/>
            </w:rPr>
          </w:pPr>
          <w:bookmarkStart w:id="65" w:name="_CTVL00162194bb43f664366b430ad14f4eeee4e"/>
          <w:r>
            <w:rPr>
              <w:lang w:val="en-US"/>
            </w:rPr>
            <w:t>Jimenez, J.; Latrille, E.; Harmand, J.; Robles, A.; Ferrer, J.; Steyer, J.-P. (2015): Instrumentation and control of anaerobic digestion processes.</w:t>
          </w:r>
          <w:bookmarkEnd w:id="65"/>
          <w:r>
            <w:rPr>
              <w:lang w:val="en-US"/>
            </w:rPr>
            <w:t xml:space="preserve"> </w:t>
          </w:r>
          <w:r w:rsidRPr="00C40BC0">
            <w:rPr>
              <w:i/>
              <w:lang w:val="en-US"/>
            </w:rPr>
            <w:t xml:space="preserve">Reviews in Environmental Science and Bio/Technology </w:t>
          </w:r>
          <w:r w:rsidRPr="00C40BC0">
            <w:rPr>
              <w:lang w:val="en-US"/>
            </w:rPr>
            <w:t>14 (4), 615–648.</w:t>
          </w:r>
        </w:p>
        <w:p w14:paraId="432AA561" w14:textId="77777777" w:rsidR="00C40BC0" w:rsidRDefault="00C40BC0" w:rsidP="00C40BC0">
          <w:pPr>
            <w:pStyle w:val="CitaviBibliographyEntry"/>
            <w:rPr>
              <w:lang w:val="en-US"/>
            </w:rPr>
          </w:pPr>
          <w:bookmarkStart w:id="66"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66"/>
          <w:r>
            <w:rPr>
              <w:lang w:val="en-US"/>
            </w:rPr>
            <w:t xml:space="preserve"> </w:t>
          </w:r>
          <w:r w:rsidRPr="00C40BC0">
            <w:rPr>
              <w:i/>
              <w:lang w:val="en-US"/>
            </w:rPr>
            <w:t xml:space="preserve">Energies </w:t>
          </w:r>
          <w:r w:rsidRPr="00C40BC0">
            <w:rPr>
              <w:lang w:val="en-US"/>
            </w:rPr>
            <w:t>15 (16), 5827.</w:t>
          </w:r>
        </w:p>
        <w:p w14:paraId="11D0899E" w14:textId="77777777" w:rsidR="00C40BC0" w:rsidRDefault="00C40BC0" w:rsidP="00C40BC0">
          <w:pPr>
            <w:pStyle w:val="CitaviBibliographyEntry"/>
            <w:rPr>
              <w:lang w:val="en-US"/>
            </w:rPr>
          </w:pPr>
          <w:bookmarkStart w:id="67" w:name="_CTVL00109d29270eb9947939a5023fd459758f8"/>
          <w:r>
            <w:rPr>
              <w:lang w:val="en-US"/>
            </w:rPr>
            <w:t>Kegl, T.; Torres Jiménez, E.; Kegl, B.; Kovač Kralj, A.; Kegl, M. (2025): Modeling and optimization of anaerobic digestion technology: Current status and future outlook.</w:t>
          </w:r>
          <w:bookmarkEnd w:id="67"/>
          <w:r>
            <w:rPr>
              <w:lang w:val="en-US"/>
            </w:rPr>
            <w:t xml:space="preserve"> </w:t>
          </w:r>
          <w:r w:rsidRPr="00C40BC0">
            <w:rPr>
              <w:i/>
              <w:lang w:val="en-US"/>
            </w:rPr>
            <w:t xml:space="preserve">Progress in Energy and Combustion Science </w:t>
          </w:r>
          <w:r w:rsidRPr="00C40BC0">
            <w:rPr>
              <w:lang w:val="en-US"/>
            </w:rPr>
            <w:t>106, 101199.</w:t>
          </w:r>
        </w:p>
        <w:p w14:paraId="19BC1EBD" w14:textId="77777777" w:rsidR="00C40BC0" w:rsidRDefault="00C40BC0" w:rsidP="00C40BC0">
          <w:pPr>
            <w:pStyle w:val="CitaviBibliographyEntry"/>
            <w:rPr>
              <w:lang w:val="en-US"/>
            </w:rPr>
          </w:pPr>
          <w:bookmarkStart w:id="68" w:name="_CTVL001ff6d8e1f22924ae3a8c00567caf17d62"/>
          <w:r>
            <w:rPr>
              <w:lang w:val="en-US"/>
            </w:rPr>
            <w:t>Kil, H.; Li, D.; Xi, Y.; Li, J. (2017): Model predictive control with on-line model identification for anaerobic digestion processes.</w:t>
          </w:r>
          <w:bookmarkEnd w:id="68"/>
          <w:r>
            <w:rPr>
              <w:lang w:val="en-US"/>
            </w:rPr>
            <w:t xml:space="preserve"> </w:t>
          </w:r>
          <w:r w:rsidRPr="00C40BC0">
            <w:rPr>
              <w:i/>
              <w:lang w:val="en-US"/>
            </w:rPr>
            <w:t xml:space="preserve">Biochemical Engineering Journal </w:t>
          </w:r>
          <w:r w:rsidRPr="00C40BC0">
            <w:rPr>
              <w:lang w:val="en-US"/>
            </w:rPr>
            <w:t>128 (9), 63–75.</w:t>
          </w:r>
        </w:p>
        <w:p w14:paraId="5D08B425" w14:textId="77777777" w:rsidR="00C40BC0" w:rsidRDefault="00C40BC0" w:rsidP="00C40BC0">
          <w:pPr>
            <w:pStyle w:val="CitaviBibliographyEntry"/>
            <w:rPr>
              <w:lang w:val="en-US"/>
            </w:rPr>
          </w:pPr>
          <w:bookmarkStart w:id="69" w:name="_CTVL001c709e85c77024936b9d07f9ccb35b455"/>
          <w:r>
            <w:rPr>
              <w:lang w:val="en-US"/>
            </w:rPr>
            <w:lastRenderedPageBreak/>
            <w:t>Kim, J. W.; Krausch, N.; Aizpuru, J.; Barz, T.; Lucia, S.; Neubauer, P.; Cruz Bournazou, M. N. (2023): Model predictive control and moving horizon estimation for adaptive optimal bolus feeding in high-throughput cultivation of</w:t>
          </w:r>
          <w:bookmarkEnd w:id="69"/>
          <w:r>
            <w:rPr>
              <w:lang w:val="en-US"/>
            </w:rPr>
            <w:t xml:space="preserve"> </w:t>
          </w:r>
          <w:r w:rsidRPr="00C40BC0">
            <w:rPr>
              <w:i/>
              <w:lang w:val="en-US"/>
            </w:rPr>
            <w:t>E. coli</w:t>
          </w:r>
          <w:r w:rsidRPr="00C40BC0">
            <w:rPr>
              <w:lang w:val="en-US"/>
            </w:rPr>
            <w:t xml:space="preserve">. </w:t>
          </w:r>
          <w:r w:rsidRPr="00C40BC0">
            <w:rPr>
              <w:i/>
              <w:lang w:val="en-US"/>
            </w:rPr>
            <w:t xml:space="preserve">Computers &amp; Chemical Engineering </w:t>
          </w:r>
          <w:r w:rsidRPr="00C40BC0">
            <w:rPr>
              <w:lang w:val="en-US"/>
            </w:rPr>
            <w:t>172, 108158.</w:t>
          </w:r>
        </w:p>
        <w:p w14:paraId="7A1F9885" w14:textId="77777777" w:rsidR="00C40BC0" w:rsidRDefault="00C40BC0" w:rsidP="00C40BC0">
          <w:pPr>
            <w:pStyle w:val="CitaviBibliographyEntry"/>
            <w:rPr>
              <w:lang w:val="en-US"/>
            </w:rPr>
          </w:pPr>
          <w:bookmarkStart w:id="70" w:name="_CTVL00138d43eeeeb8144698dbf90b5a413db7f"/>
          <w:r>
            <w:rPr>
              <w:lang w:val="en-US"/>
            </w:rPr>
            <w:t>Koch, K.; Hafner, S. D.; Weinrich, S.; Astals, S.; Holliger, C. (2020): Power and Limitations of Biochemical Methane Potential (BMP) Tests.</w:t>
          </w:r>
          <w:bookmarkEnd w:id="70"/>
          <w:r>
            <w:rPr>
              <w:lang w:val="en-US"/>
            </w:rPr>
            <w:t xml:space="preserve"> </w:t>
          </w:r>
          <w:r w:rsidRPr="00C40BC0">
            <w:rPr>
              <w:i/>
              <w:lang w:val="en-US"/>
            </w:rPr>
            <w:t xml:space="preserve">Frontiers in Energy Research </w:t>
          </w:r>
          <w:r w:rsidRPr="00C40BC0">
            <w:rPr>
              <w:lang w:val="en-US"/>
            </w:rPr>
            <w:t>8, 63.</w:t>
          </w:r>
        </w:p>
        <w:p w14:paraId="4FB62BEA" w14:textId="77777777" w:rsidR="00C40BC0" w:rsidRDefault="00C40BC0" w:rsidP="00C40BC0">
          <w:pPr>
            <w:pStyle w:val="CitaviBibliographyEntry"/>
            <w:rPr>
              <w:lang w:val="en-US"/>
            </w:rPr>
          </w:pPr>
          <w:bookmarkStart w:id="71" w:name="_CTVL00183734d8d74ed4a239bcf1c4dc098da8f"/>
          <w:r>
            <w:rPr>
              <w:lang w:val="en-US"/>
            </w:rPr>
            <w:t>Körber, M.; Weinrich, S.; Span, R.; Gerber, M. (2022): Demand-oriented biogas production to cover residual load of an electricity self-sufficient community using a simple kinetic model.</w:t>
          </w:r>
          <w:bookmarkEnd w:id="71"/>
          <w:r>
            <w:rPr>
              <w:lang w:val="en-US"/>
            </w:rPr>
            <w:t xml:space="preserve"> </w:t>
          </w:r>
          <w:r w:rsidRPr="00C40BC0">
            <w:rPr>
              <w:i/>
              <w:lang w:val="en-US"/>
            </w:rPr>
            <w:t xml:space="preserve">Bioresource Technology </w:t>
          </w:r>
          <w:r w:rsidRPr="00C40BC0">
            <w:rPr>
              <w:lang w:val="en-US"/>
            </w:rPr>
            <w:t>361, 127664.</w:t>
          </w:r>
        </w:p>
        <w:p w14:paraId="5D65E30E" w14:textId="77777777" w:rsidR="00C40BC0" w:rsidRDefault="00C40BC0" w:rsidP="00C40BC0">
          <w:pPr>
            <w:pStyle w:val="CitaviBibliographyEntry"/>
            <w:rPr>
              <w:lang w:val="en-US"/>
            </w:rPr>
          </w:pPr>
          <w:bookmarkStart w:id="72" w:name="_CTVL001c56319509a044d07a266baf2807cc4d6"/>
          <w:r>
            <w:rPr>
              <w:lang w:val="en-US"/>
            </w:rPr>
            <w:t>Kryvoruchko, V.; Machmüller, A.; Bodiroza, V.; Amon, B.; Amon, T. (2009): Anaerobic digestion of by-products of sugar beet and starch potato processing.</w:t>
          </w:r>
          <w:bookmarkEnd w:id="72"/>
          <w:r>
            <w:rPr>
              <w:lang w:val="en-US"/>
            </w:rPr>
            <w:t xml:space="preserve"> </w:t>
          </w:r>
          <w:r w:rsidRPr="00C40BC0">
            <w:rPr>
              <w:i/>
              <w:lang w:val="en-US"/>
            </w:rPr>
            <w:t xml:space="preserve">Biomass and Bioenergy </w:t>
          </w:r>
          <w:r w:rsidRPr="00C40BC0">
            <w:rPr>
              <w:lang w:val="en-US"/>
            </w:rPr>
            <w:t>33 (4), 620–627.</w:t>
          </w:r>
        </w:p>
        <w:p w14:paraId="09863164" w14:textId="77777777" w:rsidR="00C40BC0" w:rsidRDefault="00C40BC0" w:rsidP="00C40BC0">
          <w:pPr>
            <w:pStyle w:val="CitaviBibliographyEntry"/>
            <w:rPr>
              <w:lang w:val="en-US"/>
            </w:rPr>
          </w:pPr>
          <w:bookmarkStart w:id="73" w:name="_CTVL001f846f4f7d3934acb9097be2341ee47a0"/>
          <w:r>
            <w:rPr>
              <w:lang w:val="en-US"/>
            </w:rPr>
            <w:t>Ku, H. H. (1966): Notes on the use of propagation of error formulas.</w:t>
          </w:r>
          <w:bookmarkEnd w:id="73"/>
          <w:r>
            <w:rPr>
              <w:lang w:val="en-US"/>
            </w:rPr>
            <w:t xml:space="preserve"> </w:t>
          </w:r>
          <w:r w:rsidRPr="00C40BC0">
            <w:rPr>
              <w:i/>
              <w:lang w:val="en-US"/>
            </w:rPr>
            <w:t xml:space="preserve">Journal of Research of the National Bureau of Standards, Section C: Engineering and Instrumentation </w:t>
          </w:r>
          <w:r w:rsidRPr="00C40BC0">
            <w:rPr>
              <w:lang w:val="en-US"/>
            </w:rPr>
            <w:t>70C (4), 263.</w:t>
          </w:r>
        </w:p>
        <w:p w14:paraId="60094715" w14:textId="77777777" w:rsidR="00C40BC0" w:rsidRDefault="00C40BC0" w:rsidP="00C40BC0">
          <w:pPr>
            <w:pStyle w:val="CitaviBibliographyEntry"/>
            <w:rPr>
              <w:lang w:val="en-US"/>
            </w:rPr>
          </w:pPr>
          <w:bookmarkStart w:id="74" w:name="_CTVL001c3b78bc64261460886accb7573639093"/>
          <w:r w:rsidRPr="00C40BC0">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389E89AD" w14:textId="77777777" w:rsidR="00C40BC0" w:rsidRDefault="00C40BC0" w:rsidP="00C40BC0">
          <w:pPr>
            <w:pStyle w:val="CitaviBibliographyEntry"/>
            <w:rPr>
              <w:lang w:val="en-US"/>
            </w:rPr>
          </w:pPr>
          <w:bookmarkStart w:id="75" w:name="_CTVL001aa10622fc825473c887011dc382fbeeb"/>
          <w:bookmarkEnd w:id="74"/>
          <w:r>
            <w:rPr>
              <w:lang w:val="en-US"/>
            </w:rPr>
            <w:t>Lübken, M.; Kosse, P.; Koch, K.; Gehring, T.; Wichern, M. (2015): Influent Fractionation for Modeling Continuous Anaerobic Digestion Processes. In Gübitz, G., Bauer, A. et al. (Eds.):</w:t>
          </w:r>
          <w:bookmarkEnd w:id="75"/>
          <w:r>
            <w:rPr>
              <w:lang w:val="en-US"/>
            </w:rPr>
            <w:t xml:space="preserve"> </w:t>
          </w:r>
          <w:r w:rsidRPr="00C40BC0">
            <w:rPr>
              <w:i/>
              <w:lang w:val="en-US"/>
            </w:rPr>
            <w:t>Biogas Science and Technology</w:t>
          </w:r>
          <w:r w:rsidRPr="00C40BC0">
            <w:rPr>
              <w:lang w:val="en-US"/>
            </w:rPr>
            <w:t>. Cham: Springer International Publishing Switzerland (Advances in Biochemical Engineering/Biotechnology, 151), 137–169.</w:t>
          </w:r>
        </w:p>
        <w:p w14:paraId="786A961B" w14:textId="77777777" w:rsidR="00C40BC0" w:rsidRDefault="00C40BC0" w:rsidP="00C40BC0">
          <w:pPr>
            <w:pStyle w:val="CitaviBibliographyEntry"/>
            <w:rPr>
              <w:lang w:val="en-US"/>
            </w:rPr>
          </w:pPr>
          <w:bookmarkStart w:id="76" w:name="_CTVL0017baf63e5af284abfbcbb4b1f236fe958"/>
          <w:r>
            <w:rPr>
              <w:lang w:val="en-US"/>
            </w:rPr>
            <w:t>Lucia, S.; Engell, S. (2014): Control of towing kites under uncertainty using robust economic nonlinear model predictive control:</w:t>
          </w:r>
          <w:bookmarkEnd w:id="76"/>
          <w:r>
            <w:rPr>
              <w:lang w:val="en-US"/>
            </w:rPr>
            <w:t xml:space="preserve"> </w:t>
          </w:r>
          <w:r w:rsidRPr="00C40BC0">
            <w:rPr>
              <w:i/>
              <w:lang w:val="en-US"/>
            </w:rPr>
            <w:t xml:space="preserve">ECC 2014. </w:t>
          </w:r>
          <w:r w:rsidRPr="00C40BC0">
            <w:rPr>
              <w:lang w:val="en-US"/>
            </w:rPr>
            <w:t>Strasbourg, France, 1158–1163.</w:t>
          </w:r>
        </w:p>
        <w:p w14:paraId="38868BA7" w14:textId="77777777" w:rsidR="00C40BC0" w:rsidRDefault="00C40BC0" w:rsidP="00C40BC0">
          <w:pPr>
            <w:pStyle w:val="CitaviBibliographyEntry"/>
            <w:rPr>
              <w:lang w:val="en-US"/>
            </w:rPr>
          </w:pPr>
          <w:bookmarkStart w:id="77" w:name="_CTVL0015c34a15e3a6541d0899b329ba07ee9d2"/>
          <w:r>
            <w:rPr>
              <w:lang w:val="en-US"/>
            </w:rPr>
            <w:t>Lucia, S.; Finkler, T.; Engell, S. (2013): Multi-stage nonlinear model predictive control applied to a semi-batch polymerization reactor under uncertainty.</w:t>
          </w:r>
          <w:bookmarkEnd w:id="77"/>
          <w:r>
            <w:rPr>
              <w:lang w:val="en-US"/>
            </w:rPr>
            <w:t xml:space="preserve"> </w:t>
          </w:r>
          <w:r w:rsidRPr="00C40BC0">
            <w:rPr>
              <w:i/>
              <w:lang w:val="en-US"/>
            </w:rPr>
            <w:t xml:space="preserve">Journal of Process Control </w:t>
          </w:r>
          <w:r w:rsidRPr="00C40BC0">
            <w:rPr>
              <w:lang w:val="en-US"/>
            </w:rPr>
            <w:t>23 (9), 1306–1319.</w:t>
          </w:r>
        </w:p>
        <w:p w14:paraId="483B0ECD" w14:textId="77777777" w:rsidR="00C40BC0" w:rsidRDefault="00C40BC0" w:rsidP="00C40BC0">
          <w:pPr>
            <w:pStyle w:val="CitaviBibliographyEntry"/>
            <w:rPr>
              <w:lang w:val="en-US"/>
            </w:rPr>
          </w:pPr>
          <w:bookmarkStart w:id="78" w:name="_CTVL001977d69209d6a4035ae06308c16491874"/>
          <w:r>
            <w:rPr>
              <w:lang w:val="en-US"/>
            </w:rPr>
            <w:t>Mauky, E.; Weinrich, S.; Jacobi, H.-F.; Nägele, H.-J.; Liebetrau, J.; Nelles, M. (2017): Demand-driven biogas production by flexible feeding in full-scale - Process stability and flexibility potentials.</w:t>
          </w:r>
          <w:bookmarkEnd w:id="78"/>
          <w:r>
            <w:rPr>
              <w:lang w:val="en-US"/>
            </w:rPr>
            <w:t xml:space="preserve"> </w:t>
          </w:r>
          <w:r w:rsidRPr="00C40BC0">
            <w:rPr>
              <w:i/>
              <w:lang w:val="en-US"/>
            </w:rPr>
            <w:t xml:space="preserve">Anaerobe </w:t>
          </w:r>
          <w:r w:rsidRPr="00C40BC0">
            <w:rPr>
              <w:lang w:val="en-US"/>
            </w:rPr>
            <w:t>46, 86–95.</w:t>
          </w:r>
        </w:p>
        <w:p w14:paraId="4AD2E484" w14:textId="77777777" w:rsidR="00C40BC0" w:rsidRDefault="00C40BC0" w:rsidP="00C40BC0">
          <w:pPr>
            <w:pStyle w:val="CitaviBibliographyEntry"/>
            <w:rPr>
              <w:lang w:val="en-US"/>
            </w:rPr>
          </w:pPr>
          <w:bookmarkStart w:id="79" w:name="_CTVL00125a47e44351c41d8814ac7303d06f6e1"/>
          <w:r>
            <w:rPr>
              <w:lang w:val="en-US"/>
            </w:rPr>
            <w:t>Mauky, E.; Weinrich, S.; Nägele, H.-J.; Jacobi, H. F.; Liebetrau, J.; Nelles, M. (2016): Model Predictive Control for Demand-Driven Biogas Production in Full Scale.</w:t>
          </w:r>
          <w:bookmarkEnd w:id="79"/>
          <w:r>
            <w:rPr>
              <w:lang w:val="en-US"/>
            </w:rPr>
            <w:t xml:space="preserve"> </w:t>
          </w:r>
          <w:r w:rsidRPr="00C40BC0">
            <w:rPr>
              <w:i/>
              <w:lang w:val="en-US"/>
            </w:rPr>
            <w:t xml:space="preserve">Chemical Engineering &amp; Technology </w:t>
          </w:r>
          <w:r w:rsidRPr="00C40BC0">
            <w:rPr>
              <w:lang w:val="en-US"/>
            </w:rPr>
            <w:t>39 (4), 652–664.</w:t>
          </w:r>
        </w:p>
        <w:p w14:paraId="74B5D4AC" w14:textId="77777777" w:rsidR="00C40BC0" w:rsidRDefault="00C40BC0" w:rsidP="00C40BC0">
          <w:pPr>
            <w:pStyle w:val="CitaviBibliographyEntry"/>
            <w:rPr>
              <w:lang w:val="en-US"/>
            </w:rPr>
          </w:pPr>
          <w:bookmarkStart w:id="80" w:name="_CTVL0013051c0cddf4f42568eae54078ad0bd70"/>
          <w:r>
            <w:rPr>
              <w:lang w:val="en-US"/>
            </w:rPr>
            <w:lastRenderedPageBreak/>
            <w:t>Mayne, D. Q. (2014): Model predictive control: Recent developments and future promise.</w:t>
          </w:r>
          <w:bookmarkEnd w:id="80"/>
          <w:r>
            <w:rPr>
              <w:lang w:val="en-US"/>
            </w:rPr>
            <w:t xml:space="preserve"> </w:t>
          </w:r>
          <w:r w:rsidRPr="00C40BC0">
            <w:rPr>
              <w:i/>
              <w:lang w:val="en-US"/>
            </w:rPr>
            <w:t xml:space="preserve">Automatica </w:t>
          </w:r>
          <w:r w:rsidRPr="00C40BC0">
            <w:rPr>
              <w:lang w:val="en-US"/>
            </w:rPr>
            <w:t>50 (12), 2967–2986.</w:t>
          </w:r>
        </w:p>
        <w:p w14:paraId="216A604B" w14:textId="77777777" w:rsidR="00C40BC0" w:rsidRDefault="00C40BC0" w:rsidP="00C40BC0">
          <w:pPr>
            <w:pStyle w:val="CitaviBibliographyEntry"/>
            <w:rPr>
              <w:lang w:val="en-US"/>
            </w:rPr>
          </w:pPr>
          <w:bookmarkStart w:id="81" w:name="_CTVL001274bbd6750ec4c929a4e7a43fcbcfcf3"/>
          <w:r>
            <w:rPr>
              <w:lang w:val="en-US"/>
            </w:rPr>
            <w:t>Mendiola-Rodriguez, T. A.; Ricardez-Sandoval, L. A. (2022): Robust control for anaerobic digestion systems of Tequila vinasses under uncertainty: A Deep Deterministic Policy Gradient Algorithm.</w:t>
          </w:r>
          <w:bookmarkEnd w:id="81"/>
          <w:r>
            <w:rPr>
              <w:lang w:val="en-US"/>
            </w:rPr>
            <w:t xml:space="preserve"> </w:t>
          </w:r>
          <w:r w:rsidRPr="00C40BC0">
            <w:rPr>
              <w:i/>
              <w:lang w:val="en-US"/>
            </w:rPr>
            <w:t xml:space="preserve">Digital Chemical Engineering </w:t>
          </w:r>
          <w:r w:rsidRPr="00C40BC0">
            <w:rPr>
              <w:lang w:val="en-US"/>
            </w:rPr>
            <w:t>3, 100023.</w:t>
          </w:r>
        </w:p>
        <w:p w14:paraId="209EED62" w14:textId="77777777" w:rsidR="00C40BC0" w:rsidRDefault="00C40BC0" w:rsidP="00C40BC0">
          <w:pPr>
            <w:pStyle w:val="CitaviBibliographyEntry"/>
            <w:rPr>
              <w:lang w:val="en-US"/>
            </w:rPr>
          </w:pPr>
          <w:bookmarkStart w:id="82" w:name="_CTVL001b3c753199fa1416c82e8912240005fe1"/>
          <w:r>
            <w:rPr>
              <w:lang w:val="en-US"/>
            </w:rPr>
            <w:t>Piceno-Díaz, E. R.; Ricardez-Sandoval, L. A.; Gutierrez-Limon, M. A.; Méndez-Acosta, H. O.; Puebla, H. (2020): Robust Nonlinear Model Predictive Control for Two-Stage Anaerobic Digesters.</w:t>
          </w:r>
          <w:bookmarkEnd w:id="82"/>
          <w:r>
            <w:rPr>
              <w:lang w:val="en-US"/>
            </w:rPr>
            <w:t xml:space="preserve"> </w:t>
          </w:r>
          <w:r w:rsidRPr="00C40BC0">
            <w:rPr>
              <w:i/>
              <w:lang w:val="en-US"/>
            </w:rPr>
            <w:t xml:space="preserve">Industrial &amp; Engineering Chemistry Research </w:t>
          </w:r>
          <w:r w:rsidRPr="00C40BC0">
            <w:rPr>
              <w:lang w:val="en-US"/>
            </w:rPr>
            <w:t>59 (52), 22559–22572.</w:t>
          </w:r>
        </w:p>
        <w:p w14:paraId="49C2315E" w14:textId="77777777" w:rsidR="00C40BC0" w:rsidRDefault="00C40BC0" w:rsidP="00C40BC0">
          <w:pPr>
            <w:pStyle w:val="CitaviBibliographyEntry"/>
            <w:rPr>
              <w:lang w:val="en-US"/>
            </w:rPr>
          </w:pPr>
          <w:bookmarkStart w:id="83" w:name="_CTVL001613817b73b44408b87fd77151cc11fc5"/>
          <w:r>
            <w:rPr>
              <w:lang w:val="en-US"/>
            </w:rPr>
            <w:t>Qin, S.; Badgwell, T. A. (2003): A survey of industrial model predictive control technology.</w:t>
          </w:r>
          <w:bookmarkEnd w:id="83"/>
          <w:r>
            <w:rPr>
              <w:lang w:val="en-US"/>
            </w:rPr>
            <w:t xml:space="preserve"> </w:t>
          </w:r>
          <w:r w:rsidRPr="00C40BC0">
            <w:rPr>
              <w:i/>
              <w:lang w:val="en-US"/>
            </w:rPr>
            <w:t xml:space="preserve">Control Engineering Practice </w:t>
          </w:r>
          <w:r w:rsidRPr="00C40BC0">
            <w:rPr>
              <w:lang w:val="en-US"/>
            </w:rPr>
            <w:t>11 (7), 733–764.</w:t>
          </w:r>
        </w:p>
        <w:p w14:paraId="3BAE54C9" w14:textId="77777777" w:rsidR="00C40BC0" w:rsidRDefault="00C40BC0" w:rsidP="00C40BC0">
          <w:pPr>
            <w:pStyle w:val="CitaviBibliographyEntry"/>
            <w:rPr>
              <w:lang w:val="en-US"/>
            </w:rPr>
          </w:pPr>
          <w:bookmarkStart w:id="84" w:name="_CTVL00135a7796cceac458e9e0ceb102a610b4c"/>
          <w:r>
            <w:rPr>
              <w:lang w:val="en-US"/>
            </w:rPr>
            <w:t>Raeyatdoost, N.; Bongards, M.; Bäck, T.; Wolf, C. (2023): Robust state estimation of the anaerobic digestion process for municipal organic waste using an unscented Kalman filter.</w:t>
          </w:r>
          <w:bookmarkEnd w:id="84"/>
          <w:r>
            <w:rPr>
              <w:lang w:val="en-US"/>
            </w:rPr>
            <w:t xml:space="preserve"> </w:t>
          </w:r>
          <w:r w:rsidRPr="00C40BC0">
            <w:rPr>
              <w:i/>
              <w:lang w:val="en-US"/>
            </w:rPr>
            <w:t xml:space="preserve">Journal of Process Control </w:t>
          </w:r>
          <w:r w:rsidRPr="00C40BC0">
            <w:rPr>
              <w:lang w:val="en-US"/>
            </w:rPr>
            <w:t>121 (1), 50–59.</w:t>
          </w:r>
        </w:p>
        <w:p w14:paraId="03FB2C3F" w14:textId="77777777" w:rsidR="00C40BC0" w:rsidRDefault="00C40BC0" w:rsidP="00C40BC0">
          <w:pPr>
            <w:pStyle w:val="CitaviBibliographyEntry"/>
            <w:rPr>
              <w:lang w:val="en-US"/>
            </w:rPr>
          </w:pPr>
          <w:bookmarkStart w:id="85" w:name="_CTVL001a90bcad64d4a4f9097d99eb568681a63"/>
          <w:r>
            <w:rPr>
              <w:lang w:val="en-US"/>
            </w:rPr>
            <w:t>Segura, T.; Zanoni, P.; Brémond, U.; Lucet-Bérille, C.; Pradel, A.; Escudié, R.; Steyer, J.-P. (2025): Modelling anaerobic digestion of agricultural waste: From lab to full scale.</w:t>
          </w:r>
          <w:bookmarkEnd w:id="85"/>
          <w:r>
            <w:rPr>
              <w:lang w:val="en-US"/>
            </w:rPr>
            <w:t xml:space="preserve"> </w:t>
          </w:r>
          <w:r w:rsidRPr="00C40BC0">
            <w:rPr>
              <w:i/>
              <w:lang w:val="en-US"/>
            </w:rPr>
            <w:t xml:space="preserve">Waste Management </w:t>
          </w:r>
          <w:r w:rsidRPr="00C40BC0">
            <w:rPr>
              <w:lang w:val="en-US"/>
            </w:rPr>
            <w:t>200, 114739.</w:t>
          </w:r>
        </w:p>
        <w:p w14:paraId="563A3ACD" w14:textId="77777777" w:rsidR="00C40BC0" w:rsidRDefault="00C40BC0" w:rsidP="00C40BC0">
          <w:pPr>
            <w:pStyle w:val="CitaviBibliographyEntry"/>
            <w:rPr>
              <w:lang w:val="en-US"/>
            </w:rPr>
          </w:pPr>
          <w:bookmarkStart w:id="86" w:name="_CTVL0016898c431e65640d492a95a80bb1e400c"/>
          <w:r>
            <w:rPr>
              <w:lang w:val="en-US"/>
            </w:rPr>
            <w:t>Steindl, M.; Venus, T. J.; Koch, K. (2025): A new framework for the technical biogas potential: Concept design, method development, and analytical application in a case study from Germany.</w:t>
          </w:r>
          <w:bookmarkEnd w:id="86"/>
          <w:r>
            <w:rPr>
              <w:lang w:val="en-US"/>
            </w:rPr>
            <w:t xml:space="preserve"> </w:t>
          </w:r>
          <w:r w:rsidRPr="00C40BC0">
            <w:rPr>
              <w:i/>
              <w:lang w:val="en-US"/>
            </w:rPr>
            <w:t xml:space="preserve">Renewable and Sustainable Energy Reviews </w:t>
          </w:r>
          <w:r w:rsidRPr="00C40BC0">
            <w:rPr>
              <w:lang w:val="en-US"/>
            </w:rPr>
            <w:t>216, 115645.</w:t>
          </w:r>
        </w:p>
        <w:p w14:paraId="15F112AE" w14:textId="77777777" w:rsidR="00C40BC0" w:rsidRDefault="00C40BC0" w:rsidP="00C40BC0">
          <w:pPr>
            <w:pStyle w:val="CitaviBibliographyEntry"/>
            <w:rPr>
              <w:lang w:val="en-US"/>
            </w:rPr>
          </w:pPr>
          <w:bookmarkStart w:id="87" w:name="_CTVL001ce24aa14885f4936b489a97cce8cd787"/>
          <w:r>
            <w:rPr>
              <w:lang w:val="en-US"/>
            </w:rPr>
            <w:t>Stur, M.; Pohl, M.; Krebs, C.; Mauky, E. (2022): Characterisation of biogas storages: influences and comparison of methods.</w:t>
          </w:r>
          <w:bookmarkEnd w:id="87"/>
          <w:r>
            <w:rPr>
              <w:lang w:val="en-US"/>
            </w:rPr>
            <w:t xml:space="preserve"> </w:t>
          </w:r>
          <w:r w:rsidRPr="00C40BC0">
            <w:rPr>
              <w:i/>
              <w:lang w:val="en-US"/>
            </w:rPr>
            <w:t xml:space="preserve">Agricultural Engineering </w:t>
          </w:r>
          <w:r w:rsidRPr="00C40BC0">
            <w:rPr>
              <w:lang w:val="en-US"/>
            </w:rPr>
            <w:t>77 (1), 21–45.</w:t>
          </w:r>
        </w:p>
        <w:p w14:paraId="5088D600" w14:textId="77777777" w:rsidR="00C40BC0" w:rsidRDefault="00C40BC0" w:rsidP="00C40BC0">
          <w:pPr>
            <w:pStyle w:val="CitaviBibliographyEntry"/>
            <w:rPr>
              <w:lang w:val="en-US"/>
            </w:rPr>
          </w:pPr>
          <w:bookmarkStart w:id="88" w:name="_CTVL00145abb379c65c4fa2be432c706bc9c886"/>
          <w:r>
            <w:rPr>
              <w:lang w:val="en-US"/>
            </w:rPr>
            <w:t>Theuerl, S.; Herrmann, C.; Heiermann, M.; Grundmann, P.; Landwehr, N.; Kreidenweis, U.; Prochnow, A. (2019): The Future Agricultural Biogas Plant in Germany.</w:t>
          </w:r>
          <w:bookmarkEnd w:id="88"/>
          <w:r>
            <w:rPr>
              <w:lang w:val="en-US"/>
            </w:rPr>
            <w:t xml:space="preserve"> </w:t>
          </w:r>
          <w:r w:rsidRPr="00C40BC0">
            <w:rPr>
              <w:i/>
              <w:lang w:val="en-US"/>
            </w:rPr>
            <w:t xml:space="preserve">Energies </w:t>
          </w:r>
          <w:r w:rsidRPr="00C40BC0">
            <w:rPr>
              <w:lang w:val="en-US"/>
            </w:rPr>
            <w:t>12 (3), 396.</w:t>
          </w:r>
        </w:p>
        <w:p w14:paraId="2E7F590A" w14:textId="77777777" w:rsidR="00C40BC0" w:rsidRDefault="00C40BC0" w:rsidP="00C40BC0">
          <w:pPr>
            <w:pStyle w:val="CitaviBibliographyEntry"/>
            <w:rPr>
              <w:lang w:val="en-US"/>
            </w:rPr>
          </w:pPr>
          <w:bookmarkStart w:id="89"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89"/>
          <w:r>
            <w:rPr>
              <w:lang w:val="en-US"/>
            </w:rPr>
            <w:t xml:space="preserve"> </w:t>
          </w:r>
          <w:r w:rsidRPr="00C40BC0">
            <w:rPr>
              <w:i/>
              <w:lang w:val="en-US"/>
            </w:rPr>
            <w:t xml:space="preserve">Frontiers of Environmental Science &amp; Engineering </w:t>
          </w:r>
          <w:r w:rsidRPr="00C40BC0">
            <w:rPr>
              <w:lang w:val="en-US"/>
            </w:rPr>
            <w:t>18 (4).</w:t>
          </w:r>
        </w:p>
        <w:p w14:paraId="0566D4C9" w14:textId="77777777" w:rsidR="00C40BC0" w:rsidRDefault="00C40BC0" w:rsidP="00C40BC0">
          <w:pPr>
            <w:pStyle w:val="CitaviBibliographyEntry"/>
            <w:rPr>
              <w:lang w:val="en-US"/>
            </w:rPr>
          </w:pPr>
          <w:bookmarkStart w:id="90" w:name="_CTVL001a6c19f5ed0b04d3a96021ade56571554"/>
          <w:r>
            <w:rPr>
              <w:lang w:val="en-US"/>
            </w:rPr>
            <w:t>Wächter, A.; Biegler, L. T. (2006): On the implementation of an interior-point filter line-search algorithm for large-scale nonlinear programming.</w:t>
          </w:r>
          <w:bookmarkEnd w:id="90"/>
          <w:r>
            <w:rPr>
              <w:lang w:val="en-US"/>
            </w:rPr>
            <w:t xml:space="preserve"> </w:t>
          </w:r>
          <w:r w:rsidRPr="00C40BC0">
            <w:rPr>
              <w:i/>
              <w:lang w:val="en-US"/>
            </w:rPr>
            <w:t xml:space="preserve">Mathematical Programming </w:t>
          </w:r>
          <w:r w:rsidRPr="00C40BC0">
            <w:rPr>
              <w:lang w:val="en-US"/>
            </w:rPr>
            <w:t>106 (1), 25–57.</w:t>
          </w:r>
        </w:p>
        <w:p w14:paraId="1B0F1833" w14:textId="77777777" w:rsidR="00C40BC0" w:rsidRDefault="00C40BC0" w:rsidP="00C40BC0">
          <w:pPr>
            <w:pStyle w:val="CitaviBibliographyEntry"/>
            <w:rPr>
              <w:lang w:val="en-US"/>
            </w:rPr>
          </w:pPr>
          <w:bookmarkStart w:id="91" w:name="_CTVL0016df8aa821b7747acb1edb4d9183c161a"/>
          <w:r>
            <w:rPr>
              <w:lang w:val="en-US"/>
            </w:rPr>
            <w:t>Weinrich, S.; Mauky, E.; Schmidt, T.; Krebs, C.; Liebetrau, J.; Nelles, M. (2021): Systematic simplification of the Anaerobic Digestion Model No. 1 (ADM1) - Laboratory experiments and model application.</w:t>
          </w:r>
          <w:bookmarkEnd w:id="91"/>
          <w:r>
            <w:rPr>
              <w:lang w:val="en-US"/>
            </w:rPr>
            <w:t xml:space="preserve"> </w:t>
          </w:r>
          <w:r w:rsidRPr="00C40BC0">
            <w:rPr>
              <w:i/>
              <w:lang w:val="en-US"/>
            </w:rPr>
            <w:t xml:space="preserve">Bioresource Technology </w:t>
          </w:r>
          <w:r w:rsidRPr="00C40BC0">
            <w:rPr>
              <w:lang w:val="en-US"/>
            </w:rPr>
            <w:t>333, 125104.</w:t>
          </w:r>
        </w:p>
        <w:p w14:paraId="2C094CDF" w14:textId="77777777" w:rsidR="00C40BC0" w:rsidRDefault="00C40BC0" w:rsidP="00C40BC0">
          <w:pPr>
            <w:pStyle w:val="CitaviBibliographyEntry"/>
            <w:rPr>
              <w:lang w:val="en-US"/>
            </w:rPr>
          </w:pPr>
          <w:bookmarkStart w:id="92" w:name="_CTVL0011ab1625a1f8746d89116961d23d09cb8"/>
          <w:r>
            <w:rPr>
              <w:lang w:val="en-US"/>
            </w:rPr>
            <w:lastRenderedPageBreak/>
            <w:t>Weinrich, S.; Nelles, M. (2021): Systematic simplification of the Anaerobic Digestion Model No. 1 (ADM1) - Model development and stoichiometric analysis.</w:t>
          </w:r>
          <w:bookmarkEnd w:id="92"/>
          <w:r>
            <w:rPr>
              <w:lang w:val="en-US"/>
            </w:rPr>
            <w:t xml:space="preserve"> </w:t>
          </w:r>
          <w:r w:rsidRPr="00C40BC0">
            <w:rPr>
              <w:i/>
              <w:lang w:val="en-US"/>
            </w:rPr>
            <w:t xml:space="preserve">Bioresource Technology </w:t>
          </w:r>
          <w:r w:rsidRPr="00C40BC0">
            <w:rPr>
              <w:lang w:val="en-US"/>
            </w:rPr>
            <w:t>333, 125124.</w:t>
          </w:r>
        </w:p>
        <w:p w14:paraId="760C617C" w14:textId="77777777" w:rsidR="00C40BC0" w:rsidRDefault="00C40BC0" w:rsidP="00C40BC0">
          <w:pPr>
            <w:pStyle w:val="CitaviBibliographyEntry"/>
            <w:rPr>
              <w:lang w:val="en-US"/>
            </w:rPr>
          </w:pPr>
          <w:bookmarkStart w:id="93"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4CDDFCAE" w14:textId="77777777" w:rsidR="00C40BC0" w:rsidRDefault="00C40BC0" w:rsidP="00C40BC0">
          <w:pPr>
            <w:pStyle w:val="CitaviBibliographyEntry"/>
            <w:rPr>
              <w:lang w:val="en-US"/>
            </w:rPr>
          </w:pPr>
          <w:bookmarkStart w:id="94" w:name="_CTVL001ff9e8b109e884cb2b5cdf110c00d3df1"/>
          <w:bookmarkEnd w:id="93"/>
          <w:r>
            <w:rPr>
              <w:lang w:val="en-US"/>
            </w:rPr>
            <w:t>Weißbach, F. (2009): Gas production potential of forage and cereal crops in biogas production.</w:t>
          </w:r>
          <w:bookmarkEnd w:id="94"/>
          <w:r>
            <w:rPr>
              <w:lang w:val="en-US"/>
            </w:rPr>
            <w:t xml:space="preserve"> </w:t>
          </w:r>
          <w:r w:rsidRPr="00C40BC0">
            <w:rPr>
              <w:i/>
              <w:lang w:val="en-US"/>
            </w:rPr>
            <w:t xml:space="preserve">Agricultural Engineering </w:t>
          </w:r>
          <w:r w:rsidRPr="00C40BC0">
            <w:rPr>
              <w:lang w:val="en-US"/>
            </w:rPr>
            <w:t>64 (5), 317–321.</w:t>
          </w:r>
        </w:p>
        <w:p w14:paraId="2B6D4D8B" w14:textId="77777777" w:rsidR="00C40BC0" w:rsidRDefault="00C40BC0" w:rsidP="00C40BC0">
          <w:pPr>
            <w:pStyle w:val="CitaviBibliographyEntry"/>
            <w:rPr>
              <w:lang w:val="en-US"/>
            </w:rPr>
          </w:pPr>
          <w:bookmarkStart w:id="95" w:name="_CTVL001d161db80b0484e89b63cc8a7402f653a"/>
          <w:r>
            <w:rPr>
              <w:lang w:val="en-US"/>
            </w:rPr>
            <w:t>Weißbach, F.; Strubelt, C. (2008a): Correcting the Dry Matter Content of Grass Silages as a Substrate for Biogas Production.</w:t>
          </w:r>
          <w:bookmarkEnd w:id="95"/>
          <w:r>
            <w:rPr>
              <w:lang w:val="en-US"/>
            </w:rPr>
            <w:t xml:space="preserve"> </w:t>
          </w:r>
          <w:r w:rsidRPr="00C40BC0">
            <w:rPr>
              <w:i/>
              <w:lang w:val="en-US"/>
            </w:rPr>
            <w:t xml:space="preserve">Agricultural Engineering </w:t>
          </w:r>
          <w:r w:rsidRPr="00C40BC0">
            <w:rPr>
              <w:lang w:val="en-US"/>
            </w:rPr>
            <w:t>63 (4), 210–211.</w:t>
          </w:r>
        </w:p>
        <w:p w14:paraId="67369462" w14:textId="77777777" w:rsidR="00C40BC0" w:rsidRDefault="00C40BC0" w:rsidP="00C40BC0">
          <w:pPr>
            <w:pStyle w:val="CitaviBibliographyEntry"/>
            <w:rPr>
              <w:lang w:val="en-US"/>
            </w:rPr>
          </w:pPr>
          <w:bookmarkStart w:id="96" w:name="_CTVL001f9b5c747b038492e9f48c128844d030f"/>
          <w:r>
            <w:rPr>
              <w:lang w:val="en-US"/>
            </w:rPr>
            <w:t>Weißbach, F.; Strubelt, C. (2008b): Correcting the Dry Matter Content of Maize Silages as a Substrate for Biogas Production.</w:t>
          </w:r>
          <w:bookmarkEnd w:id="96"/>
          <w:r>
            <w:rPr>
              <w:lang w:val="en-US"/>
            </w:rPr>
            <w:t xml:space="preserve"> </w:t>
          </w:r>
          <w:r w:rsidRPr="00C40BC0">
            <w:rPr>
              <w:i/>
              <w:lang w:val="en-US"/>
            </w:rPr>
            <w:t xml:space="preserve">Agricultural Engineering </w:t>
          </w:r>
          <w:r w:rsidRPr="00C40BC0">
            <w:rPr>
              <w:lang w:val="en-US"/>
            </w:rPr>
            <w:t>63 (2), 82–83.</w:t>
          </w:r>
        </w:p>
        <w:p w14:paraId="016479D6" w14:textId="77777777" w:rsidR="00C40BC0" w:rsidRDefault="00C40BC0" w:rsidP="00C40BC0">
          <w:pPr>
            <w:pStyle w:val="CitaviBibliographyEntry"/>
            <w:rPr>
              <w:lang w:val="en-US"/>
            </w:rPr>
          </w:pPr>
          <w:bookmarkStart w:id="97" w:name="_CTVL0013b3a74e421b54e41aa1cd75eb414af95"/>
          <w:r>
            <w:rPr>
              <w:lang w:val="en-US"/>
            </w:rPr>
            <w:t>Weißbach, F.; Strubelt, C. (2008c): Correcting the Dry Matter Content of Sugar Beet Silages as a Substrate for Biogas Production.</w:t>
          </w:r>
          <w:bookmarkEnd w:id="97"/>
          <w:r>
            <w:rPr>
              <w:lang w:val="en-US"/>
            </w:rPr>
            <w:t xml:space="preserve"> </w:t>
          </w:r>
          <w:r w:rsidRPr="00C40BC0">
            <w:rPr>
              <w:i/>
              <w:lang w:val="en-US"/>
            </w:rPr>
            <w:t xml:space="preserve">Agricultural Engineering </w:t>
          </w:r>
          <w:r w:rsidRPr="00C40BC0">
            <w:rPr>
              <w:lang w:val="en-US"/>
            </w:rPr>
            <w:t>63 (6), 354–355.</w:t>
          </w:r>
        </w:p>
        <w:p w14:paraId="66C2ACD0" w14:textId="77777777" w:rsidR="00C40BC0" w:rsidRDefault="00C40BC0" w:rsidP="00C40BC0">
          <w:pPr>
            <w:pStyle w:val="CitaviBibliographyEntry"/>
            <w:rPr>
              <w:lang w:val="en-US"/>
            </w:rPr>
          </w:pPr>
          <w:bookmarkStart w:id="98"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98"/>
          <w:r>
            <w:rPr>
              <w:lang w:val="en-US"/>
            </w:rPr>
            <w:t xml:space="preserve"> </w:t>
          </w:r>
          <w:r w:rsidRPr="00C40BC0">
            <w:rPr>
              <w:i/>
              <w:lang w:val="en-US"/>
            </w:rPr>
            <w:t xml:space="preserve">Bioresource Technology </w:t>
          </w:r>
          <w:r w:rsidRPr="00C40BC0">
            <w:rPr>
              <w:lang w:val="en-US"/>
            </w:rPr>
            <w:t>100 (4), 1675–1681.</w:t>
          </w:r>
        </w:p>
        <w:p w14:paraId="4486B0BB" w14:textId="33780579" w:rsidR="006A6755" w:rsidRPr="00201A0D" w:rsidRDefault="00C40BC0" w:rsidP="00C40BC0">
          <w:pPr>
            <w:pStyle w:val="CitaviBibliographyEntry"/>
            <w:rPr>
              <w:lang w:val="en-US"/>
            </w:rPr>
          </w:pPr>
          <w:bookmarkStart w:id="99" w:name="_CTVL0017b0287eef7f5496aa3d5f058393ca80b"/>
          <w:r>
            <w:rPr>
              <w:lang w:val="en-US"/>
            </w:rPr>
            <w:t>Wu, D.; Peng, X.; Li, L.; Yang, P.; Peng, Y.; Liu, H.; Wang, X. (2021): Commercial biogas plants: Review on operational parameters and guide for performance optimization.</w:t>
          </w:r>
          <w:bookmarkEnd w:id="99"/>
          <w:r>
            <w:rPr>
              <w:lang w:val="en-US"/>
            </w:rPr>
            <w:t xml:space="preserve"> </w:t>
          </w:r>
          <w:r w:rsidRPr="00C40BC0">
            <w:rPr>
              <w:i/>
              <w:lang w:val="en-US"/>
            </w:rPr>
            <w:t xml:space="preserve">Fuel </w:t>
          </w:r>
          <w:r w:rsidRPr="00C40BC0">
            <w:rPr>
              <w:lang w:val="en-US"/>
            </w:rPr>
            <w:t>303, 121282.</w:t>
          </w:r>
          <w:r w:rsidR="00026F10" w:rsidRPr="00670698">
            <w:rPr>
              <w:lang w:val="en-US"/>
            </w:rPr>
            <w:fldChar w:fldCharType="end"/>
          </w:r>
        </w:p>
      </w:sdtContent>
    </w:sdt>
    <w:sectPr w:rsidR="006A6755" w:rsidRPr="00201A0D" w:rsidSect="00E56C4F">
      <w:headerReference w:type="default" r:id="rId18"/>
      <w:footerReference w:type="default" r:id="rId19"/>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36901A" w14:textId="77777777" w:rsidR="00CD0B30" w:rsidRDefault="00CD0B30" w:rsidP="006F58A8">
      <w:pPr>
        <w:spacing w:after="0" w:line="240" w:lineRule="auto"/>
      </w:pPr>
      <w:r>
        <w:separator/>
      </w:r>
    </w:p>
  </w:endnote>
  <w:endnote w:type="continuationSeparator" w:id="0">
    <w:p w14:paraId="11DEE77C" w14:textId="77777777" w:rsidR="00CD0B30" w:rsidRDefault="00CD0B30" w:rsidP="006F58A8">
      <w:pPr>
        <w:spacing w:after="0" w:line="240" w:lineRule="auto"/>
      </w:pPr>
      <w:r>
        <w:continuationSeparator/>
      </w:r>
    </w:p>
  </w:endnote>
  <w:endnote w:type="continuationNotice" w:id="1">
    <w:p w14:paraId="0F31C586" w14:textId="77777777" w:rsidR="00CD0B30" w:rsidRDefault="00CD0B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EndPr/>
    <w:sdtContent>
      <w:p w14:paraId="34FAC805" w14:textId="6B640FCE" w:rsidR="00850689" w:rsidRDefault="00850689">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850689" w:rsidRDefault="0085068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82C887" w14:textId="77777777" w:rsidR="00CD0B30" w:rsidRDefault="00CD0B30" w:rsidP="006F58A8">
      <w:pPr>
        <w:spacing w:after="0" w:line="240" w:lineRule="auto"/>
      </w:pPr>
      <w:r>
        <w:separator/>
      </w:r>
    </w:p>
  </w:footnote>
  <w:footnote w:type="continuationSeparator" w:id="0">
    <w:p w14:paraId="5B487E5C" w14:textId="77777777" w:rsidR="00CD0B30" w:rsidRDefault="00CD0B30" w:rsidP="006F58A8">
      <w:pPr>
        <w:spacing w:after="0" w:line="240" w:lineRule="auto"/>
      </w:pPr>
      <w:r>
        <w:continuationSeparator/>
      </w:r>
    </w:p>
  </w:footnote>
  <w:footnote w:type="continuationNotice" w:id="1">
    <w:p w14:paraId="1BB037F6" w14:textId="77777777" w:rsidR="00CD0B30" w:rsidRDefault="00CD0B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1338056A" w:rsidR="00850689" w:rsidRPr="00CF5B9B" w:rsidRDefault="00850689"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 xml:space="preserve">Manuscript </w:t>
    </w:r>
    <w:r>
      <w:rPr>
        <w:rFonts w:ascii="Cambria" w:eastAsia="Cambria" w:hAnsi="Cambria" w:cs="Cambria"/>
        <w:i/>
        <w:color w:val="000000"/>
        <w:sz w:val="20"/>
        <w:lang w:val="en-GB"/>
      </w:rPr>
      <w:t>revised and re-</w:t>
    </w:r>
    <w:r w:rsidRPr="00CF5B9B">
      <w:rPr>
        <w:rFonts w:ascii="Cambria" w:eastAsia="Cambria" w:hAnsi="Cambria" w:cs="Cambria"/>
        <w:i/>
        <w:color w:val="000000"/>
        <w:sz w:val="20"/>
        <w:lang w:val="en-GB"/>
      </w:rPr>
      <w:t>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September 8</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794"/>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58D1"/>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1B52"/>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130"/>
    <w:rsid w:val="00110331"/>
    <w:rsid w:val="00110DAC"/>
    <w:rsid w:val="00110F9A"/>
    <w:rsid w:val="00111301"/>
    <w:rsid w:val="001117D0"/>
    <w:rsid w:val="00112302"/>
    <w:rsid w:val="0011252F"/>
    <w:rsid w:val="001130FD"/>
    <w:rsid w:val="00113ECF"/>
    <w:rsid w:val="0011430F"/>
    <w:rsid w:val="00114320"/>
    <w:rsid w:val="001144D4"/>
    <w:rsid w:val="0011471A"/>
    <w:rsid w:val="0011489B"/>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AE"/>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5B8"/>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3D0"/>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266"/>
    <w:rsid w:val="002F44CC"/>
    <w:rsid w:val="002F456A"/>
    <w:rsid w:val="002F4B5F"/>
    <w:rsid w:val="002F4C0B"/>
    <w:rsid w:val="002F55E0"/>
    <w:rsid w:val="002F5712"/>
    <w:rsid w:val="002F6394"/>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68"/>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4D08"/>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45E4"/>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495"/>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6591"/>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0616"/>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87C2D"/>
    <w:rsid w:val="00490027"/>
    <w:rsid w:val="0049026A"/>
    <w:rsid w:val="004911F3"/>
    <w:rsid w:val="00491B44"/>
    <w:rsid w:val="00492526"/>
    <w:rsid w:val="00492640"/>
    <w:rsid w:val="004935DC"/>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715"/>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BA"/>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13"/>
    <w:rsid w:val="00560340"/>
    <w:rsid w:val="00560368"/>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71B"/>
    <w:rsid w:val="005A38E4"/>
    <w:rsid w:val="005A3FE0"/>
    <w:rsid w:val="005A4F83"/>
    <w:rsid w:val="005A5251"/>
    <w:rsid w:val="005A5B0C"/>
    <w:rsid w:val="005A652C"/>
    <w:rsid w:val="005A6740"/>
    <w:rsid w:val="005A6E5C"/>
    <w:rsid w:val="005A7223"/>
    <w:rsid w:val="005A797B"/>
    <w:rsid w:val="005B073A"/>
    <w:rsid w:val="005B0898"/>
    <w:rsid w:val="005B0D33"/>
    <w:rsid w:val="005B14AF"/>
    <w:rsid w:val="005B198F"/>
    <w:rsid w:val="005B1E57"/>
    <w:rsid w:val="005B2847"/>
    <w:rsid w:val="005B4364"/>
    <w:rsid w:val="005B5B34"/>
    <w:rsid w:val="005B5B98"/>
    <w:rsid w:val="005B6B9A"/>
    <w:rsid w:val="005B6DB8"/>
    <w:rsid w:val="005B7A37"/>
    <w:rsid w:val="005C0056"/>
    <w:rsid w:val="005C00C1"/>
    <w:rsid w:val="005C04AD"/>
    <w:rsid w:val="005C0ABE"/>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4854"/>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1746"/>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A61"/>
    <w:rsid w:val="006C7E5A"/>
    <w:rsid w:val="006D0082"/>
    <w:rsid w:val="006D12CD"/>
    <w:rsid w:val="006D2250"/>
    <w:rsid w:val="006D23E1"/>
    <w:rsid w:val="006D24E4"/>
    <w:rsid w:val="006D2C9E"/>
    <w:rsid w:val="006D3068"/>
    <w:rsid w:val="006D312D"/>
    <w:rsid w:val="006D3520"/>
    <w:rsid w:val="006D3A55"/>
    <w:rsid w:val="006D3E20"/>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C15"/>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4E"/>
    <w:rsid w:val="006F30DF"/>
    <w:rsid w:val="006F3196"/>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5B8C"/>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01A"/>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7C3"/>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0689"/>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9E8"/>
    <w:rsid w:val="008D3ADC"/>
    <w:rsid w:val="008D55AA"/>
    <w:rsid w:val="008D56CB"/>
    <w:rsid w:val="008D6B0D"/>
    <w:rsid w:val="008D6D9F"/>
    <w:rsid w:val="008D720F"/>
    <w:rsid w:val="008E0D89"/>
    <w:rsid w:val="008E15D6"/>
    <w:rsid w:val="008E1DD2"/>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2A"/>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0CA"/>
    <w:rsid w:val="009F1DBF"/>
    <w:rsid w:val="009F223E"/>
    <w:rsid w:val="009F2A87"/>
    <w:rsid w:val="009F3455"/>
    <w:rsid w:val="009F374C"/>
    <w:rsid w:val="009F3875"/>
    <w:rsid w:val="009F4246"/>
    <w:rsid w:val="009F4AA6"/>
    <w:rsid w:val="009F501A"/>
    <w:rsid w:val="009F5F0E"/>
    <w:rsid w:val="009F5FF4"/>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0B68"/>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0FDC"/>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A53"/>
    <w:rsid w:val="00B85BB8"/>
    <w:rsid w:val="00B85F87"/>
    <w:rsid w:val="00B861E6"/>
    <w:rsid w:val="00B864D2"/>
    <w:rsid w:val="00B8653D"/>
    <w:rsid w:val="00B87AEB"/>
    <w:rsid w:val="00B90501"/>
    <w:rsid w:val="00B90A00"/>
    <w:rsid w:val="00B90ABB"/>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BF"/>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BC0"/>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143"/>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A07"/>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B30"/>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0B2"/>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4B41"/>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90"/>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036F"/>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105"/>
    <w:rsid w:val="00E177E6"/>
    <w:rsid w:val="00E20419"/>
    <w:rsid w:val="00E20A23"/>
    <w:rsid w:val="00E20E14"/>
    <w:rsid w:val="00E210D2"/>
    <w:rsid w:val="00E23229"/>
    <w:rsid w:val="00E23F4F"/>
    <w:rsid w:val="00E241CE"/>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0FDE"/>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14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76FFE"/>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2FA6"/>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6459"/>
    <w:rsid w:val="00FA745F"/>
    <w:rsid w:val="00FA7976"/>
    <w:rsid w:val="00FB0116"/>
    <w:rsid w:val="00FB01E7"/>
    <w:rsid w:val="00FB0D14"/>
    <w:rsid w:val="00FB1691"/>
    <w:rsid w:val="00FB1B00"/>
    <w:rsid w:val="00FB1FA5"/>
    <w:rsid w:val="00FB2858"/>
    <w:rsid w:val="00FB2993"/>
    <w:rsid w:val="00FB40F5"/>
    <w:rsid w:val="00FB4714"/>
    <w:rsid w:val="00FB4FD3"/>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AF8"/>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170"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C929715A295A4085832189F232B6688F"/>
        <w:category>
          <w:name w:val="Allgemein"/>
          <w:gallery w:val="placeholder"/>
        </w:category>
        <w:types>
          <w:type w:val="bbPlcHdr"/>
        </w:types>
        <w:behaviors>
          <w:behavior w:val="content"/>
        </w:behaviors>
        <w:guid w:val="{82EC86A9-FD2F-4AE2-B8A0-717585076360}"/>
      </w:docPartPr>
      <w:docPartBody>
        <w:p w:rsidR="00723201" w:rsidRDefault="00723201" w:rsidP="00723201">
          <w:pPr>
            <w:pStyle w:val="C929715A295A4085832189F232B6688F"/>
          </w:pPr>
          <w:r w:rsidRPr="00DC578D">
            <w:rPr>
              <w:rStyle w:val="Platzhaltertext"/>
            </w:rPr>
            <w:t>Klicken oder tippen Sie hier, um Text einzugeben.</w:t>
          </w:r>
        </w:p>
      </w:docPartBody>
    </w:docPart>
    <w:docPart>
      <w:docPartPr>
        <w:name w:val="3360C097E6C64BF497156C46EE98D262"/>
        <w:category>
          <w:name w:val="Allgemein"/>
          <w:gallery w:val="placeholder"/>
        </w:category>
        <w:types>
          <w:type w:val="bbPlcHdr"/>
        </w:types>
        <w:behaviors>
          <w:behavior w:val="content"/>
        </w:behaviors>
        <w:guid w:val="{F34E79A4-E937-485C-8FFD-088C34FA1925}"/>
      </w:docPartPr>
      <w:docPartBody>
        <w:p w:rsidR="000A1FDF" w:rsidRDefault="00723201" w:rsidP="00723201">
          <w:pPr>
            <w:pStyle w:val="3360C097E6C64BF497156C46EE98D262"/>
          </w:pPr>
          <w:r w:rsidRPr="009A5574">
            <w:rPr>
              <w:rStyle w:val="Platzhaltertext"/>
            </w:rPr>
            <w:t>Klicken oder tippen Sie hier, um Text einzugeben.</w:t>
          </w:r>
        </w:p>
      </w:docPartBody>
    </w:docPart>
    <w:docPart>
      <w:docPartPr>
        <w:name w:val="E030FDF2F3C14250BCD3A2B26C0F882D"/>
        <w:category>
          <w:name w:val="Allgemein"/>
          <w:gallery w:val="placeholder"/>
        </w:category>
        <w:types>
          <w:type w:val="bbPlcHdr"/>
        </w:types>
        <w:behaviors>
          <w:behavior w:val="content"/>
        </w:behaviors>
        <w:guid w:val="{6F9D4E56-6983-4A5E-A70E-94E775732CE0}"/>
      </w:docPartPr>
      <w:docPartBody>
        <w:p w:rsidR="000A1FDF" w:rsidRDefault="00723201" w:rsidP="00723201">
          <w:pPr>
            <w:pStyle w:val="E030FDF2F3C14250BCD3A2B26C0F882D"/>
          </w:pPr>
          <w:r w:rsidRPr="009A5574">
            <w:rPr>
              <w:rStyle w:val="Platzhaltertext"/>
            </w:rPr>
            <w:t>Klicken oder tippen Sie hier, um Text einzugeben.</w:t>
          </w:r>
        </w:p>
      </w:docPartBody>
    </w:docPart>
    <w:docPart>
      <w:docPartPr>
        <w:name w:val="DCB9DAD184B3451B8EEBBCA63CDF11C3"/>
        <w:category>
          <w:name w:val="Allgemein"/>
          <w:gallery w:val="placeholder"/>
        </w:category>
        <w:types>
          <w:type w:val="bbPlcHdr"/>
        </w:types>
        <w:behaviors>
          <w:behavior w:val="content"/>
        </w:behaviors>
        <w:guid w:val="{03186204-DB96-438F-9C82-2582F2D84F1A}"/>
      </w:docPartPr>
      <w:docPartBody>
        <w:p w:rsidR="000A1FDF" w:rsidRDefault="00723201" w:rsidP="00723201">
          <w:pPr>
            <w:pStyle w:val="DCB9DAD184B3451B8EEBBCA63CDF11C3"/>
          </w:pPr>
          <w:r w:rsidRPr="009A5574">
            <w:rPr>
              <w:rStyle w:val="Platzhaltertext"/>
            </w:rPr>
            <w:t>Klicken oder tippen Sie hier, um Text einzugeben.</w:t>
          </w:r>
        </w:p>
      </w:docPartBody>
    </w:docPart>
    <w:docPart>
      <w:docPartPr>
        <w:name w:val="3A5067F06BBB4373A3141FA972A3713A"/>
        <w:category>
          <w:name w:val="Allgemein"/>
          <w:gallery w:val="placeholder"/>
        </w:category>
        <w:types>
          <w:type w:val="bbPlcHdr"/>
        </w:types>
        <w:behaviors>
          <w:behavior w:val="content"/>
        </w:behaviors>
        <w:guid w:val="{574AD66A-E638-46F0-B4DC-57DD240B5DFD}"/>
      </w:docPartPr>
      <w:docPartBody>
        <w:p w:rsidR="000A1FDF" w:rsidRDefault="00723201" w:rsidP="00723201">
          <w:pPr>
            <w:pStyle w:val="3A5067F06BBB4373A3141FA972A3713A"/>
          </w:pPr>
          <w:r w:rsidRPr="009A5574">
            <w:rPr>
              <w:rStyle w:val="Platzhaltertext"/>
            </w:rPr>
            <w:t>Klicken oder tippen Sie hier, um Text einzugeben.</w:t>
          </w:r>
        </w:p>
      </w:docPartBody>
    </w:docPart>
    <w:docPart>
      <w:docPartPr>
        <w:name w:val="CCBAD778E627401E97A6BB2D29E9A7A0"/>
        <w:category>
          <w:name w:val="Allgemein"/>
          <w:gallery w:val="placeholder"/>
        </w:category>
        <w:types>
          <w:type w:val="bbPlcHdr"/>
        </w:types>
        <w:behaviors>
          <w:behavior w:val="content"/>
        </w:behaviors>
        <w:guid w:val="{EA62EF66-2D53-45C2-9A8A-E21F2F9484F2}"/>
      </w:docPartPr>
      <w:docPartBody>
        <w:p w:rsidR="00A66192" w:rsidRDefault="00DE459B" w:rsidP="00DE459B">
          <w:pPr>
            <w:pStyle w:val="CCBAD778E627401E97A6BB2D29E9A7A0"/>
          </w:pPr>
          <w:r w:rsidRPr="009A5574">
            <w:rPr>
              <w:rStyle w:val="Platzhaltertext"/>
            </w:rPr>
            <w:t>Klicken oder tippen Sie hier, um Text einzugeben.</w:t>
          </w:r>
        </w:p>
      </w:docPartBody>
    </w:docPart>
    <w:docPart>
      <w:docPartPr>
        <w:name w:val="7316CEDF49FB40E098B7ABCA36863AC8"/>
        <w:category>
          <w:name w:val="Allgemein"/>
          <w:gallery w:val="placeholder"/>
        </w:category>
        <w:types>
          <w:type w:val="bbPlcHdr"/>
        </w:types>
        <w:behaviors>
          <w:behavior w:val="content"/>
        </w:behaviors>
        <w:guid w:val="{EA21B0FA-F4DE-416B-B238-D2A6391B9ECF}"/>
      </w:docPartPr>
      <w:docPartBody>
        <w:p w:rsidR="00A66192" w:rsidRDefault="00DE459B" w:rsidP="00DE459B">
          <w:pPr>
            <w:pStyle w:val="7316CEDF49FB40E098B7ABCA36863AC8"/>
          </w:pPr>
          <w:r w:rsidRPr="009A5574">
            <w:rPr>
              <w:rStyle w:val="Platzhaltertext"/>
            </w:rPr>
            <w:t>Klicken oder tippen Sie hier, um Text einzugeben.</w:t>
          </w:r>
        </w:p>
      </w:docPartBody>
    </w:docPart>
    <w:docPart>
      <w:docPartPr>
        <w:name w:val="3C6F141C337344D8976906B521FA02A6"/>
        <w:category>
          <w:name w:val="Allgemein"/>
          <w:gallery w:val="placeholder"/>
        </w:category>
        <w:types>
          <w:type w:val="bbPlcHdr"/>
        </w:types>
        <w:behaviors>
          <w:behavior w:val="content"/>
        </w:behaviors>
        <w:guid w:val="{2DE8A653-7465-49EA-8A91-9CF6A2A832D2}"/>
      </w:docPartPr>
      <w:docPartBody>
        <w:p w:rsidR="00A66192" w:rsidRDefault="00DE459B" w:rsidP="00DE459B">
          <w:pPr>
            <w:pStyle w:val="3C6F141C337344D8976906B521FA02A6"/>
          </w:pPr>
          <w:r w:rsidRPr="009A5574">
            <w:rPr>
              <w:rStyle w:val="Platzhaltertext"/>
            </w:rPr>
            <w:t>Klicken oder tippen Sie hier, um Text einzugeben.</w:t>
          </w:r>
        </w:p>
      </w:docPartBody>
    </w:docPart>
    <w:docPart>
      <w:docPartPr>
        <w:name w:val="CABE0ED91A0A401EBDB5F29323567FBA"/>
        <w:category>
          <w:name w:val="Allgemein"/>
          <w:gallery w:val="placeholder"/>
        </w:category>
        <w:types>
          <w:type w:val="bbPlcHdr"/>
        </w:types>
        <w:behaviors>
          <w:behavior w:val="content"/>
        </w:behaviors>
        <w:guid w:val="{84532806-A556-4480-9DA4-503CA041F25B}"/>
      </w:docPartPr>
      <w:docPartBody>
        <w:p w:rsidR="00A66192" w:rsidRDefault="00DE459B" w:rsidP="00DE459B">
          <w:pPr>
            <w:pStyle w:val="CABE0ED91A0A401EBDB5F29323567FBA"/>
          </w:pPr>
          <w:r w:rsidRPr="009A5574">
            <w:rPr>
              <w:rStyle w:val="Platzhaltertext"/>
            </w:rPr>
            <w:t>Klicken oder tippen Sie hier, um Text einzugeben.</w:t>
          </w:r>
        </w:p>
      </w:docPartBody>
    </w:docPart>
    <w:docPart>
      <w:docPartPr>
        <w:name w:val="F0A52A19AC0C4403B8105F029690D024"/>
        <w:category>
          <w:name w:val="Allgemein"/>
          <w:gallery w:val="placeholder"/>
        </w:category>
        <w:types>
          <w:type w:val="bbPlcHdr"/>
        </w:types>
        <w:behaviors>
          <w:behavior w:val="content"/>
        </w:behaviors>
        <w:guid w:val="{EE237BCB-3891-4F36-A648-E5EBF1865988}"/>
      </w:docPartPr>
      <w:docPartBody>
        <w:p w:rsidR="00A66192" w:rsidRDefault="00DE459B" w:rsidP="00DE459B">
          <w:pPr>
            <w:pStyle w:val="F0A52A19AC0C4403B8105F029690D024"/>
          </w:pPr>
          <w:r w:rsidRPr="009A5574">
            <w:rPr>
              <w:rStyle w:val="Platzhaltertext"/>
            </w:rPr>
            <w:t>Klicken oder tippen Sie hier, um Text einzugeben.</w:t>
          </w:r>
        </w:p>
      </w:docPartBody>
    </w:docPart>
    <w:docPart>
      <w:docPartPr>
        <w:name w:val="571B3813713746F2B405706C48C8603E"/>
        <w:category>
          <w:name w:val="Allgemein"/>
          <w:gallery w:val="placeholder"/>
        </w:category>
        <w:types>
          <w:type w:val="bbPlcHdr"/>
        </w:types>
        <w:behaviors>
          <w:behavior w:val="content"/>
        </w:behaviors>
        <w:guid w:val="{0981739F-7742-4797-A6CE-7824BA8FE8F0}"/>
      </w:docPartPr>
      <w:docPartBody>
        <w:p w:rsidR="00A66192" w:rsidRDefault="00DE459B" w:rsidP="00DE459B">
          <w:pPr>
            <w:pStyle w:val="571B3813713746F2B405706C48C8603E"/>
          </w:pPr>
          <w:r w:rsidRPr="009A5574">
            <w:rPr>
              <w:rStyle w:val="Platzhaltertext"/>
            </w:rPr>
            <w:t>Klicken oder tippen Sie hier, um Text einzugeben.</w:t>
          </w:r>
        </w:p>
      </w:docPartBody>
    </w:docPart>
    <w:docPart>
      <w:docPartPr>
        <w:name w:val="ABEC987DBB03495EB5F524B0D6EA5D70"/>
        <w:category>
          <w:name w:val="Allgemein"/>
          <w:gallery w:val="placeholder"/>
        </w:category>
        <w:types>
          <w:type w:val="bbPlcHdr"/>
        </w:types>
        <w:behaviors>
          <w:behavior w:val="content"/>
        </w:behaviors>
        <w:guid w:val="{A8BC71AF-9F0E-4C7D-9155-D67F16430808}"/>
      </w:docPartPr>
      <w:docPartBody>
        <w:p w:rsidR="00A66192" w:rsidRDefault="00DE459B" w:rsidP="00DE459B">
          <w:pPr>
            <w:pStyle w:val="ABEC987DBB03495EB5F524B0D6EA5D70"/>
          </w:pPr>
          <w:r w:rsidRPr="009A5574">
            <w:rPr>
              <w:rStyle w:val="Platzhaltertext"/>
            </w:rPr>
            <w:t>Klicken oder tippen Sie hier, um Text einzugeben.</w:t>
          </w:r>
        </w:p>
      </w:docPartBody>
    </w:docPart>
    <w:docPart>
      <w:docPartPr>
        <w:name w:val="A9828813BA4E477C8957025AC89CAF79"/>
        <w:category>
          <w:name w:val="Allgemein"/>
          <w:gallery w:val="placeholder"/>
        </w:category>
        <w:types>
          <w:type w:val="bbPlcHdr"/>
        </w:types>
        <w:behaviors>
          <w:behavior w:val="content"/>
        </w:behaviors>
        <w:guid w:val="{3E529D88-A7DA-4B14-8C9E-8C0E33C4E31E}"/>
      </w:docPartPr>
      <w:docPartBody>
        <w:p w:rsidR="00E7142F" w:rsidRDefault="00A66192" w:rsidP="00A66192">
          <w:pPr>
            <w:pStyle w:val="A9828813BA4E477C8957025AC89CAF79"/>
          </w:pPr>
          <w:r w:rsidRPr="009A5574">
            <w:rPr>
              <w:rStyle w:val="Platzhaltertext"/>
            </w:rPr>
            <w:t>Klicken oder tippen Sie hier, um Text einzugeben.</w:t>
          </w:r>
        </w:p>
      </w:docPartBody>
    </w:docPart>
    <w:docPart>
      <w:docPartPr>
        <w:name w:val="8257D7B1C1864AD4981D01FCF03B08CD"/>
        <w:category>
          <w:name w:val="Allgemein"/>
          <w:gallery w:val="placeholder"/>
        </w:category>
        <w:types>
          <w:type w:val="bbPlcHdr"/>
        </w:types>
        <w:behaviors>
          <w:behavior w:val="content"/>
        </w:behaviors>
        <w:guid w:val="{49EDE8E9-3545-4A60-8FA3-3BE83DC2D6BF}"/>
      </w:docPartPr>
      <w:docPartBody>
        <w:p w:rsidR="00E7142F" w:rsidRDefault="00A66192" w:rsidP="00A66192">
          <w:pPr>
            <w:pStyle w:val="8257D7B1C1864AD4981D01FCF03B08CD"/>
          </w:pPr>
          <w:r w:rsidRPr="00DC578D">
            <w:rPr>
              <w:rStyle w:val="Platzhaltertext"/>
            </w:rPr>
            <w:t>Klicken oder tippen Sie hier, um Text einzugeben.</w:t>
          </w:r>
        </w:p>
      </w:docPartBody>
    </w:docPart>
    <w:docPart>
      <w:docPartPr>
        <w:name w:val="477CE7F55AE34EE0B3689B07EBF0BC94"/>
        <w:category>
          <w:name w:val="Allgemein"/>
          <w:gallery w:val="placeholder"/>
        </w:category>
        <w:types>
          <w:type w:val="bbPlcHdr"/>
        </w:types>
        <w:behaviors>
          <w:behavior w:val="content"/>
        </w:behaviors>
        <w:guid w:val="{0CE80821-0ACA-4ADB-B725-A28E2F542250}"/>
      </w:docPartPr>
      <w:docPartBody>
        <w:p w:rsidR="00E7142F" w:rsidRDefault="00A66192" w:rsidP="00A66192">
          <w:pPr>
            <w:pStyle w:val="477CE7F55AE34EE0B3689B07EBF0BC94"/>
          </w:pPr>
          <w:r w:rsidRPr="00DC578D">
            <w:rPr>
              <w:rStyle w:val="Platzhaltertext"/>
            </w:rPr>
            <w:t>Klicken oder tippen Sie hier, um Text einzugeben.</w:t>
          </w:r>
        </w:p>
      </w:docPartBody>
    </w:docPart>
    <w:docPart>
      <w:docPartPr>
        <w:name w:val="565C59F3D5754740B3117F4EFB57CD8F"/>
        <w:category>
          <w:name w:val="Allgemein"/>
          <w:gallery w:val="placeholder"/>
        </w:category>
        <w:types>
          <w:type w:val="bbPlcHdr"/>
        </w:types>
        <w:behaviors>
          <w:behavior w:val="content"/>
        </w:behaviors>
        <w:guid w:val="{0F216F40-35A6-4542-A58F-729FCB2CBCEF}"/>
      </w:docPartPr>
      <w:docPartBody>
        <w:p w:rsidR="00E7142F" w:rsidRDefault="00A66192" w:rsidP="00A66192">
          <w:pPr>
            <w:pStyle w:val="565C59F3D5754740B3117F4EFB57CD8F"/>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71B15"/>
    <w:rsid w:val="00080016"/>
    <w:rsid w:val="000A1FDF"/>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23201"/>
    <w:rsid w:val="007303B3"/>
    <w:rsid w:val="0073676F"/>
    <w:rsid w:val="00737A9F"/>
    <w:rsid w:val="00740F2F"/>
    <w:rsid w:val="00795B42"/>
    <w:rsid w:val="007A0D9B"/>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66192"/>
    <w:rsid w:val="00A711F3"/>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DE459B"/>
    <w:rsid w:val="00E00CE9"/>
    <w:rsid w:val="00E15A73"/>
    <w:rsid w:val="00E459EE"/>
    <w:rsid w:val="00E5324B"/>
    <w:rsid w:val="00E61273"/>
    <w:rsid w:val="00E6434A"/>
    <w:rsid w:val="00E7142F"/>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66192"/>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 w:type="paragraph" w:customStyle="1" w:styleId="C929715A295A4085832189F232B6688F">
    <w:name w:val="C929715A295A4085832189F232B6688F"/>
    <w:rsid w:val="00723201"/>
    <w:pPr>
      <w:spacing w:line="259" w:lineRule="auto"/>
    </w:pPr>
    <w:rPr>
      <w:kern w:val="0"/>
      <w:sz w:val="22"/>
      <w:szCs w:val="22"/>
      <w14:ligatures w14:val="none"/>
    </w:rPr>
  </w:style>
  <w:style w:type="paragraph" w:customStyle="1" w:styleId="3360C097E6C64BF497156C46EE98D262">
    <w:name w:val="3360C097E6C64BF497156C46EE98D262"/>
    <w:rsid w:val="00723201"/>
    <w:pPr>
      <w:spacing w:line="259" w:lineRule="auto"/>
    </w:pPr>
    <w:rPr>
      <w:kern w:val="0"/>
      <w:sz w:val="22"/>
      <w:szCs w:val="22"/>
      <w14:ligatures w14:val="none"/>
    </w:rPr>
  </w:style>
  <w:style w:type="paragraph" w:customStyle="1" w:styleId="E030FDF2F3C14250BCD3A2B26C0F882D">
    <w:name w:val="E030FDF2F3C14250BCD3A2B26C0F882D"/>
    <w:rsid w:val="00723201"/>
    <w:pPr>
      <w:spacing w:line="259" w:lineRule="auto"/>
    </w:pPr>
    <w:rPr>
      <w:kern w:val="0"/>
      <w:sz w:val="22"/>
      <w:szCs w:val="22"/>
      <w14:ligatures w14:val="none"/>
    </w:rPr>
  </w:style>
  <w:style w:type="paragraph" w:customStyle="1" w:styleId="331B2F4D50374AEB9C7D40F935FF8492">
    <w:name w:val="331B2F4D50374AEB9C7D40F935FF8492"/>
    <w:rsid w:val="00723201"/>
    <w:pPr>
      <w:spacing w:line="259" w:lineRule="auto"/>
    </w:pPr>
    <w:rPr>
      <w:kern w:val="0"/>
      <w:sz w:val="22"/>
      <w:szCs w:val="22"/>
      <w14:ligatures w14:val="none"/>
    </w:rPr>
  </w:style>
  <w:style w:type="paragraph" w:customStyle="1" w:styleId="60BDA0C3550C4C3FA896B57BD780FF7C">
    <w:name w:val="60BDA0C3550C4C3FA896B57BD780FF7C"/>
    <w:rsid w:val="00723201"/>
    <w:pPr>
      <w:spacing w:line="259" w:lineRule="auto"/>
    </w:pPr>
    <w:rPr>
      <w:kern w:val="0"/>
      <w:sz w:val="22"/>
      <w:szCs w:val="22"/>
      <w14:ligatures w14:val="none"/>
    </w:rPr>
  </w:style>
  <w:style w:type="paragraph" w:customStyle="1" w:styleId="521F549B8E234904BD9F198C7DF238D5">
    <w:name w:val="521F549B8E234904BD9F198C7DF238D5"/>
    <w:rsid w:val="00723201"/>
    <w:pPr>
      <w:spacing w:line="259" w:lineRule="auto"/>
    </w:pPr>
    <w:rPr>
      <w:kern w:val="0"/>
      <w:sz w:val="22"/>
      <w:szCs w:val="22"/>
      <w14:ligatures w14:val="none"/>
    </w:rPr>
  </w:style>
  <w:style w:type="paragraph" w:customStyle="1" w:styleId="E2D35456773F405BAF26493FCEF4A18B">
    <w:name w:val="E2D35456773F405BAF26493FCEF4A18B"/>
    <w:rsid w:val="00723201"/>
    <w:pPr>
      <w:spacing w:line="259" w:lineRule="auto"/>
    </w:pPr>
    <w:rPr>
      <w:kern w:val="0"/>
      <w:sz w:val="22"/>
      <w:szCs w:val="22"/>
      <w14:ligatures w14:val="none"/>
    </w:rPr>
  </w:style>
  <w:style w:type="paragraph" w:customStyle="1" w:styleId="CEF0CE11B0FE494785817584B593F1B9">
    <w:name w:val="CEF0CE11B0FE494785817584B593F1B9"/>
    <w:rsid w:val="00723201"/>
    <w:pPr>
      <w:spacing w:line="259" w:lineRule="auto"/>
    </w:pPr>
    <w:rPr>
      <w:kern w:val="0"/>
      <w:sz w:val="22"/>
      <w:szCs w:val="22"/>
      <w14:ligatures w14:val="none"/>
    </w:rPr>
  </w:style>
  <w:style w:type="paragraph" w:customStyle="1" w:styleId="DCB9DAD184B3451B8EEBBCA63CDF11C3">
    <w:name w:val="DCB9DAD184B3451B8EEBBCA63CDF11C3"/>
    <w:rsid w:val="00723201"/>
    <w:pPr>
      <w:spacing w:line="259" w:lineRule="auto"/>
    </w:pPr>
    <w:rPr>
      <w:kern w:val="0"/>
      <w:sz w:val="22"/>
      <w:szCs w:val="22"/>
      <w14:ligatures w14:val="none"/>
    </w:rPr>
  </w:style>
  <w:style w:type="paragraph" w:customStyle="1" w:styleId="125A15BC916942E89404B2F20E73CB0C">
    <w:name w:val="125A15BC916942E89404B2F20E73CB0C"/>
    <w:rsid w:val="00723201"/>
    <w:pPr>
      <w:spacing w:line="259" w:lineRule="auto"/>
    </w:pPr>
    <w:rPr>
      <w:kern w:val="0"/>
      <w:sz w:val="22"/>
      <w:szCs w:val="22"/>
      <w14:ligatures w14:val="none"/>
    </w:rPr>
  </w:style>
  <w:style w:type="paragraph" w:customStyle="1" w:styleId="3A5067F06BBB4373A3141FA972A3713A">
    <w:name w:val="3A5067F06BBB4373A3141FA972A3713A"/>
    <w:rsid w:val="00723201"/>
    <w:pPr>
      <w:spacing w:line="259" w:lineRule="auto"/>
    </w:pPr>
    <w:rPr>
      <w:kern w:val="0"/>
      <w:sz w:val="22"/>
      <w:szCs w:val="22"/>
      <w14:ligatures w14:val="none"/>
    </w:rPr>
  </w:style>
  <w:style w:type="paragraph" w:customStyle="1" w:styleId="CCBAD778E627401E97A6BB2D29E9A7A0">
    <w:name w:val="CCBAD778E627401E97A6BB2D29E9A7A0"/>
    <w:rsid w:val="00DE459B"/>
    <w:pPr>
      <w:spacing w:line="259" w:lineRule="auto"/>
    </w:pPr>
    <w:rPr>
      <w:kern w:val="0"/>
      <w:sz w:val="22"/>
      <w:szCs w:val="22"/>
      <w14:ligatures w14:val="none"/>
    </w:rPr>
  </w:style>
  <w:style w:type="paragraph" w:customStyle="1" w:styleId="7316CEDF49FB40E098B7ABCA36863AC8">
    <w:name w:val="7316CEDF49FB40E098B7ABCA36863AC8"/>
    <w:rsid w:val="00DE459B"/>
    <w:pPr>
      <w:spacing w:line="259" w:lineRule="auto"/>
    </w:pPr>
    <w:rPr>
      <w:kern w:val="0"/>
      <w:sz w:val="22"/>
      <w:szCs w:val="22"/>
      <w14:ligatures w14:val="none"/>
    </w:rPr>
  </w:style>
  <w:style w:type="paragraph" w:customStyle="1" w:styleId="3C6F141C337344D8976906B521FA02A6">
    <w:name w:val="3C6F141C337344D8976906B521FA02A6"/>
    <w:rsid w:val="00DE459B"/>
    <w:pPr>
      <w:spacing w:line="259" w:lineRule="auto"/>
    </w:pPr>
    <w:rPr>
      <w:kern w:val="0"/>
      <w:sz w:val="22"/>
      <w:szCs w:val="22"/>
      <w14:ligatures w14:val="none"/>
    </w:rPr>
  </w:style>
  <w:style w:type="paragraph" w:customStyle="1" w:styleId="CABE0ED91A0A401EBDB5F29323567FBA">
    <w:name w:val="CABE0ED91A0A401EBDB5F29323567FBA"/>
    <w:rsid w:val="00DE459B"/>
    <w:pPr>
      <w:spacing w:line="259" w:lineRule="auto"/>
    </w:pPr>
    <w:rPr>
      <w:kern w:val="0"/>
      <w:sz w:val="22"/>
      <w:szCs w:val="22"/>
      <w14:ligatures w14:val="none"/>
    </w:rPr>
  </w:style>
  <w:style w:type="paragraph" w:customStyle="1" w:styleId="F0A52A19AC0C4403B8105F029690D024">
    <w:name w:val="F0A52A19AC0C4403B8105F029690D024"/>
    <w:rsid w:val="00DE459B"/>
    <w:pPr>
      <w:spacing w:line="259" w:lineRule="auto"/>
    </w:pPr>
    <w:rPr>
      <w:kern w:val="0"/>
      <w:sz w:val="22"/>
      <w:szCs w:val="22"/>
      <w14:ligatures w14:val="none"/>
    </w:rPr>
  </w:style>
  <w:style w:type="paragraph" w:customStyle="1" w:styleId="571B3813713746F2B405706C48C8603E">
    <w:name w:val="571B3813713746F2B405706C48C8603E"/>
    <w:rsid w:val="00DE459B"/>
    <w:pPr>
      <w:spacing w:line="259" w:lineRule="auto"/>
    </w:pPr>
    <w:rPr>
      <w:kern w:val="0"/>
      <w:sz w:val="22"/>
      <w:szCs w:val="22"/>
      <w14:ligatures w14:val="none"/>
    </w:rPr>
  </w:style>
  <w:style w:type="paragraph" w:customStyle="1" w:styleId="ABEC987DBB03495EB5F524B0D6EA5D70">
    <w:name w:val="ABEC987DBB03495EB5F524B0D6EA5D70"/>
    <w:rsid w:val="00DE459B"/>
    <w:pPr>
      <w:spacing w:line="259" w:lineRule="auto"/>
    </w:pPr>
    <w:rPr>
      <w:kern w:val="0"/>
      <w:sz w:val="22"/>
      <w:szCs w:val="22"/>
      <w14:ligatures w14:val="none"/>
    </w:rPr>
  </w:style>
  <w:style w:type="paragraph" w:customStyle="1" w:styleId="F56B376CF3974890B66CCF9C713035E1">
    <w:name w:val="F56B376CF3974890B66CCF9C713035E1"/>
    <w:rsid w:val="00A66192"/>
    <w:pPr>
      <w:spacing w:line="259" w:lineRule="auto"/>
    </w:pPr>
    <w:rPr>
      <w:kern w:val="0"/>
      <w:sz w:val="22"/>
      <w:szCs w:val="22"/>
      <w14:ligatures w14:val="none"/>
    </w:rPr>
  </w:style>
  <w:style w:type="paragraph" w:customStyle="1" w:styleId="2497ECB1E482489E8969505FA8996AED">
    <w:name w:val="2497ECB1E482489E8969505FA8996AED"/>
    <w:rsid w:val="00A66192"/>
    <w:pPr>
      <w:spacing w:line="259" w:lineRule="auto"/>
    </w:pPr>
    <w:rPr>
      <w:kern w:val="0"/>
      <w:sz w:val="22"/>
      <w:szCs w:val="22"/>
      <w14:ligatures w14:val="none"/>
    </w:rPr>
  </w:style>
  <w:style w:type="paragraph" w:customStyle="1" w:styleId="8D4B38D65D6F4205862E10F7656347FE">
    <w:name w:val="8D4B38D65D6F4205862E10F7656347FE"/>
    <w:rsid w:val="00A66192"/>
    <w:pPr>
      <w:spacing w:line="259" w:lineRule="auto"/>
    </w:pPr>
    <w:rPr>
      <w:kern w:val="0"/>
      <w:sz w:val="22"/>
      <w:szCs w:val="22"/>
      <w14:ligatures w14:val="none"/>
    </w:rPr>
  </w:style>
  <w:style w:type="paragraph" w:customStyle="1" w:styleId="98956795F7A947C99747BCA638FDF2E6">
    <w:name w:val="98956795F7A947C99747BCA638FDF2E6"/>
    <w:rsid w:val="00A66192"/>
    <w:pPr>
      <w:spacing w:line="259" w:lineRule="auto"/>
    </w:pPr>
    <w:rPr>
      <w:kern w:val="0"/>
      <w:sz w:val="22"/>
      <w:szCs w:val="22"/>
      <w14:ligatures w14:val="none"/>
    </w:rPr>
  </w:style>
  <w:style w:type="paragraph" w:customStyle="1" w:styleId="A9828813BA4E477C8957025AC89CAF79">
    <w:name w:val="A9828813BA4E477C8957025AC89CAF79"/>
    <w:rsid w:val="00A66192"/>
    <w:pPr>
      <w:spacing w:line="259" w:lineRule="auto"/>
    </w:pPr>
    <w:rPr>
      <w:kern w:val="0"/>
      <w:sz w:val="22"/>
      <w:szCs w:val="22"/>
      <w14:ligatures w14:val="none"/>
    </w:rPr>
  </w:style>
  <w:style w:type="paragraph" w:customStyle="1" w:styleId="8257D7B1C1864AD4981D01FCF03B08CD">
    <w:name w:val="8257D7B1C1864AD4981D01FCF03B08CD"/>
    <w:rsid w:val="00A66192"/>
    <w:pPr>
      <w:spacing w:line="259" w:lineRule="auto"/>
    </w:pPr>
    <w:rPr>
      <w:kern w:val="0"/>
      <w:sz w:val="22"/>
      <w:szCs w:val="22"/>
      <w14:ligatures w14:val="none"/>
    </w:rPr>
  </w:style>
  <w:style w:type="paragraph" w:customStyle="1" w:styleId="477CE7F55AE34EE0B3689B07EBF0BC94">
    <w:name w:val="477CE7F55AE34EE0B3689B07EBF0BC94"/>
    <w:rsid w:val="00A66192"/>
    <w:pPr>
      <w:spacing w:line="259" w:lineRule="auto"/>
    </w:pPr>
    <w:rPr>
      <w:kern w:val="0"/>
      <w:sz w:val="22"/>
      <w:szCs w:val="22"/>
      <w14:ligatures w14:val="none"/>
    </w:rPr>
  </w:style>
  <w:style w:type="paragraph" w:customStyle="1" w:styleId="565C59F3D5754740B3117F4EFB57CD8F">
    <w:name w:val="565C59F3D5754740B3117F4EFB57CD8F"/>
    <w:rsid w:val="00A66192"/>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8AC49-4B04-474F-B38F-847BCA666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193507</Words>
  <Characters>1219100</Characters>
  <Application>Microsoft Office Word</Application>
  <DocSecurity>0</DocSecurity>
  <Lines>10159</Lines>
  <Paragraphs>2819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1409788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cp:lastModifiedBy>Hellmann, Simon</cp:lastModifiedBy>
  <cp:revision>141</cp:revision>
  <cp:lastPrinted>2025-06-24T15:08:00Z</cp:lastPrinted>
  <dcterms:created xsi:type="dcterms:W3CDTF">2025-07-21T09:01:00Z</dcterms:created>
  <dcterms:modified xsi:type="dcterms:W3CDTF">2025-09-01T10:42:00Z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